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A9113" w14:textId="13F11D0B" w:rsidR="00BA0D52" w:rsidRPr="007F4194" w:rsidRDefault="00C64AA4" w:rsidP="00BA0D52">
      <w:pPr>
        <w:spacing w:line="240" w:lineRule="auto"/>
        <w:jc w:val="center"/>
        <w:rPr>
          <w:rFonts w:asciiTheme="majorHAnsi" w:hAnsiTheme="majorHAnsi" w:cstheme="majorHAnsi"/>
          <w:b/>
          <w:bCs/>
          <w:sz w:val="28"/>
          <w:szCs w:val="28"/>
        </w:rPr>
      </w:pPr>
      <w:r w:rsidRPr="007F4194">
        <w:rPr>
          <w:rFonts w:asciiTheme="majorHAnsi" w:hAnsiTheme="majorHAnsi" w:cstheme="majorHAnsi"/>
          <w:b/>
          <w:bCs/>
          <w:sz w:val="28"/>
          <w:szCs w:val="28"/>
        </w:rPr>
        <w:t xml:space="preserve">LARC </w:t>
      </w:r>
      <w:r w:rsidR="00C23BAD" w:rsidRPr="007F4194">
        <w:rPr>
          <w:rFonts w:asciiTheme="majorHAnsi" w:hAnsiTheme="majorHAnsi" w:cstheme="majorHAnsi"/>
          <w:b/>
          <w:bCs/>
          <w:sz w:val="28"/>
          <w:szCs w:val="28"/>
        </w:rPr>
        <w:t>Continuous Quality Improvement (</w:t>
      </w:r>
      <w:r w:rsidRPr="007F4194">
        <w:rPr>
          <w:rFonts w:asciiTheme="majorHAnsi" w:hAnsiTheme="majorHAnsi" w:cstheme="majorHAnsi"/>
          <w:b/>
          <w:bCs/>
          <w:sz w:val="28"/>
          <w:szCs w:val="28"/>
        </w:rPr>
        <w:t>C</w:t>
      </w:r>
      <w:r w:rsidR="00D35E3E" w:rsidRPr="007F4194">
        <w:rPr>
          <w:rFonts w:asciiTheme="majorHAnsi" w:hAnsiTheme="majorHAnsi" w:cstheme="majorHAnsi"/>
          <w:b/>
          <w:bCs/>
          <w:sz w:val="28"/>
          <w:szCs w:val="28"/>
        </w:rPr>
        <w:t>QI</w:t>
      </w:r>
      <w:r w:rsidR="00C23BAD" w:rsidRPr="007F4194">
        <w:rPr>
          <w:rFonts w:asciiTheme="majorHAnsi" w:hAnsiTheme="majorHAnsi" w:cstheme="majorHAnsi"/>
          <w:b/>
          <w:bCs/>
          <w:sz w:val="28"/>
          <w:szCs w:val="28"/>
        </w:rPr>
        <w:t>)</w:t>
      </w:r>
      <w:r w:rsidR="005F0D23" w:rsidRPr="007F4194">
        <w:rPr>
          <w:rFonts w:asciiTheme="majorHAnsi" w:hAnsiTheme="majorHAnsi" w:cstheme="majorHAnsi"/>
          <w:b/>
          <w:bCs/>
          <w:sz w:val="28"/>
          <w:szCs w:val="28"/>
        </w:rPr>
        <w:t xml:space="preserve"> Clinic Lab Interface (CLI)</w:t>
      </w:r>
      <w:r w:rsidR="00D35E3E" w:rsidRPr="007F4194">
        <w:rPr>
          <w:rFonts w:asciiTheme="majorHAnsi" w:hAnsiTheme="majorHAnsi" w:cstheme="majorHAnsi"/>
          <w:b/>
          <w:bCs/>
          <w:sz w:val="28"/>
          <w:szCs w:val="28"/>
        </w:rPr>
        <w:t xml:space="preserve"> </w:t>
      </w:r>
      <w:r w:rsidR="00040F9B" w:rsidRPr="007F4194">
        <w:rPr>
          <w:rFonts w:asciiTheme="majorHAnsi" w:hAnsiTheme="majorHAnsi" w:cstheme="majorHAnsi"/>
          <w:b/>
          <w:bCs/>
          <w:sz w:val="28"/>
          <w:szCs w:val="28"/>
        </w:rPr>
        <w:t>Initiative</w:t>
      </w:r>
    </w:p>
    <w:p w14:paraId="43716DF6" w14:textId="4E274478" w:rsidR="00ED251B" w:rsidRPr="007F4194" w:rsidRDefault="00BA0D52" w:rsidP="00BA0D52">
      <w:pPr>
        <w:spacing w:line="240" w:lineRule="auto"/>
        <w:jc w:val="center"/>
        <w:rPr>
          <w:rFonts w:asciiTheme="majorHAnsi" w:hAnsiTheme="majorHAnsi" w:cstheme="majorHAnsi"/>
          <w:b/>
          <w:bCs/>
          <w:sz w:val="28"/>
          <w:szCs w:val="28"/>
        </w:rPr>
      </w:pPr>
      <w:r w:rsidRPr="007F4194">
        <w:rPr>
          <w:rFonts w:asciiTheme="majorHAnsi" w:hAnsiTheme="majorHAnsi" w:cstheme="majorHAnsi"/>
          <w:b/>
          <w:bCs/>
          <w:sz w:val="28"/>
          <w:szCs w:val="28"/>
        </w:rPr>
        <w:t>Overview</w:t>
      </w:r>
    </w:p>
    <w:p w14:paraId="341B578D" w14:textId="5CAE9CB6" w:rsidR="00D35E3E" w:rsidRDefault="00D35E3E" w:rsidP="00D35E3E">
      <w:pPr>
        <w:pStyle w:val="Heading1"/>
      </w:pPr>
      <w:r>
        <w:t>Elevator Speech</w:t>
      </w:r>
      <w:r w:rsidR="00632FF6">
        <w:t xml:space="preserve"> – </w:t>
      </w:r>
      <w:r w:rsidR="006A38D7">
        <w:t xml:space="preserve">What is LARC? And </w:t>
      </w:r>
      <w:proofErr w:type="gramStart"/>
      <w:r w:rsidR="00632FF6">
        <w:t>Why</w:t>
      </w:r>
      <w:proofErr w:type="gramEnd"/>
      <w:r w:rsidR="00632FF6">
        <w:t xml:space="preserve"> engage in LARC?</w:t>
      </w:r>
    </w:p>
    <w:p w14:paraId="65C1AAF7" w14:textId="77777777" w:rsidR="00E32D6A" w:rsidRPr="00E32D6A" w:rsidRDefault="00E32D6A" w:rsidP="00E32D6A"/>
    <w:tbl>
      <w:tblPr>
        <w:tblStyle w:val="TableGrid"/>
        <w:tblW w:w="0" w:type="auto"/>
        <w:tblLook w:val="04A0" w:firstRow="1" w:lastRow="0" w:firstColumn="1" w:lastColumn="0" w:noHBand="0" w:noVBand="1"/>
      </w:tblPr>
      <w:tblGrid>
        <w:gridCol w:w="9350"/>
      </w:tblGrid>
      <w:tr w:rsidR="007F4194" w14:paraId="7AE78AC1" w14:textId="77777777" w:rsidTr="007F4194">
        <w:tc>
          <w:tcPr>
            <w:tcW w:w="9350" w:type="dxa"/>
          </w:tcPr>
          <w:p w14:paraId="4FE34B3A" w14:textId="77777777" w:rsidR="007F4194" w:rsidRDefault="007F4194" w:rsidP="007F4194">
            <w:r w:rsidRPr="005411C1">
              <w:t>This project is about</w:t>
            </w:r>
            <w:r>
              <w:t>:</w:t>
            </w:r>
            <w:r w:rsidRPr="005411C1">
              <w:t xml:space="preserve"> </w:t>
            </w:r>
          </w:p>
          <w:p w14:paraId="5DC9E315" w14:textId="77777777" w:rsidR="007F4194" w:rsidRPr="007F4194" w:rsidRDefault="007F4194" w:rsidP="007F4194">
            <w:pPr>
              <w:pStyle w:val="ListParagraph"/>
              <w:numPr>
                <w:ilvl w:val="0"/>
                <w:numId w:val="14"/>
              </w:numPr>
              <w:rPr>
                <w:b/>
                <w:bCs/>
                <w:i w:val="0"/>
                <w:iCs w:val="0"/>
              </w:rPr>
            </w:pPr>
            <w:r w:rsidRPr="007F4194">
              <w:rPr>
                <w:b/>
                <w:bCs/>
                <w:i w:val="0"/>
                <w:iCs w:val="0"/>
              </w:rPr>
              <w:t>An improvement collaborative working across the Clinic-Laboratory interface, focused on improving Viral Load Coverage for HIV Clients</w:t>
            </w:r>
          </w:p>
          <w:p w14:paraId="323A1FED" w14:textId="77777777" w:rsidR="007F4194" w:rsidRDefault="007F4194" w:rsidP="00C9401A"/>
        </w:tc>
      </w:tr>
      <w:tr w:rsidR="007F4194" w14:paraId="1928A9D4" w14:textId="77777777" w:rsidTr="007F4194">
        <w:tc>
          <w:tcPr>
            <w:tcW w:w="9350" w:type="dxa"/>
          </w:tcPr>
          <w:p w14:paraId="1F0990E8" w14:textId="77777777" w:rsidR="007F4194" w:rsidRDefault="007F4194" w:rsidP="007F4194">
            <w:r>
              <w:t xml:space="preserve">As a result of these efforts: </w:t>
            </w:r>
          </w:p>
          <w:p w14:paraId="40B49317" w14:textId="77777777" w:rsidR="007F4194" w:rsidRPr="007F4194" w:rsidRDefault="007F4194" w:rsidP="007F4194">
            <w:pPr>
              <w:pStyle w:val="ListParagraph"/>
              <w:numPr>
                <w:ilvl w:val="0"/>
                <w:numId w:val="13"/>
              </w:numPr>
              <w:rPr>
                <w:b/>
                <w:bCs/>
                <w:i w:val="0"/>
                <w:iCs w:val="0"/>
              </w:rPr>
            </w:pPr>
            <w:r w:rsidRPr="007F4194">
              <w:rPr>
                <w:b/>
                <w:bCs/>
                <w:i w:val="0"/>
                <w:iCs w:val="0"/>
              </w:rPr>
              <w:t>Patients / Clients with HIV will know their viral load and ultimately receive appropriate therapy</w:t>
            </w:r>
          </w:p>
          <w:p w14:paraId="1FC30F24" w14:textId="7680A7DC" w:rsidR="007F4194" w:rsidRDefault="007F4194" w:rsidP="007F4194"/>
        </w:tc>
      </w:tr>
      <w:tr w:rsidR="007F4194" w14:paraId="71C31131" w14:textId="77777777" w:rsidTr="007F4194">
        <w:tc>
          <w:tcPr>
            <w:tcW w:w="9350" w:type="dxa"/>
          </w:tcPr>
          <w:p w14:paraId="02E837CA" w14:textId="77777777" w:rsidR="007F4194" w:rsidRPr="005411C1" w:rsidRDefault="007F4194" w:rsidP="007F4194">
            <w:r w:rsidRPr="005411C1">
              <w:t>It’s important because we are concerned about:</w:t>
            </w:r>
          </w:p>
          <w:p w14:paraId="21B0DF8E" w14:textId="77777777" w:rsidR="007F4194" w:rsidRPr="009A666E" w:rsidRDefault="007F4194" w:rsidP="007F4194">
            <w:pPr>
              <w:numPr>
                <w:ilvl w:val="0"/>
                <w:numId w:val="6"/>
              </w:numPr>
              <w:rPr>
                <w:b/>
              </w:rPr>
            </w:pPr>
            <w:r w:rsidRPr="009A666E">
              <w:rPr>
                <w:b/>
                <w:i w:val="0"/>
                <w:iCs w:val="0"/>
              </w:rPr>
              <w:t>Meeting Viral load Coverage targets in accordance with National Guidelines</w:t>
            </w:r>
          </w:p>
          <w:p w14:paraId="4572A448" w14:textId="77777777" w:rsidR="007F4194" w:rsidRDefault="007F4194" w:rsidP="00C9401A">
            <w:pPr>
              <w:numPr>
                <w:ilvl w:val="0"/>
                <w:numId w:val="6"/>
              </w:numPr>
              <w:rPr>
                <w:b/>
              </w:rPr>
            </w:pPr>
            <w:r w:rsidRPr="009A666E">
              <w:rPr>
                <w:b/>
                <w:i w:val="0"/>
                <w:iCs w:val="0"/>
              </w:rPr>
              <w:t>Ultimately, appropriate care for all</w:t>
            </w:r>
            <w:r w:rsidRPr="009A666E" w:rsidDel="000A6B06">
              <w:rPr>
                <w:b/>
              </w:rPr>
              <w:t xml:space="preserve"> </w:t>
            </w:r>
            <w:r w:rsidRPr="009A666E">
              <w:rPr>
                <w:b/>
                <w:i w:val="0"/>
                <w:iCs w:val="0"/>
              </w:rPr>
              <w:t>leading to HIV disease control</w:t>
            </w:r>
            <w:r w:rsidRPr="009A666E">
              <w:rPr>
                <w:b/>
              </w:rPr>
              <w:t xml:space="preserve"> </w:t>
            </w:r>
          </w:p>
          <w:p w14:paraId="4807E403" w14:textId="1A017859" w:rsidR="007F4194" w:rsidRPr="007F4194" w:rsidRDefault="007F4194" w:rsidP="007F4194">
            <w:pPr>
              <w:ind w:left="720"/>
              <w:rPr>
                <w:b/>
              </w:rPr>
            </w:pPr>
          </w:p>
        </w:tc>
      </w:tr>
      <w:tr w:rsidR="007F4194" w14:paraId="792840B3" w14:textId="77777777" w:rsidTr="007F4194">
        <w:tc>
          <w:tcPr>
            <w:tcW w:w="9350" w:type="dxa"/>
          </w:tcPr>
          <w:p w14:paraId="5309A7AC" w14:textId="77777777" w:rsidR="007F4194" w:rsidRPr="005411C1" w:rsidRDefault="007F4194" w:rsidP="007F4194">
            <w:r w:rsidRPr="005411C1">
              <w:t>Success will</w:t>
            </w:r>
            <w:r>
              <w:t xml:space="preserve"> be measured by showing improvement in:</w:t>
            </w:r>
          </w:p>
          <w:p w14:paraId="01440053" w14:textId="77777777" w:rsidR="007F4194" w:rsidRDefault="007F4194" w:rsidP="007F4194">
            <w:pPr>
              <w:numPr>
                <w:ilvl w:val="0"/>
                <w:numId w:val="7"/>
              </w:numPr>
              <w:rPr>
                <w:b/>
                <w:i w:val="0"/>
                <w:iCs w:val="0"/>
              </w:rPr>
            </w:pPr>
            <w:r w:rsidRPr="009A666E">
              <w:rPr>
                <w:b/>
                <w:i w:val="0"/>
                <w:iCs w:val="0"/>
              </w:rPr>
              <w:t>Viral load coverage</w:t>
            </w:r>
          </w:p>
          <w:p w14:paraId="79D011CA" w14:textId="77777777" w:rsidR="007F4194" w:rsidRDefault="007F4194" w:rsidP="007F4194">
            <w:pPr>
              <w:numPr>
                <w:ilvl w:val="0"/>
                <w:numId w:val="7"/>
              </w:numPr>
              <w:rPr>
                <w:b/>
                <w:i w:val="0"/>
                <w:iCs w:val="0"/>
              </w:rPr>
            </w:pPr>
            <w:r w:rsidRPr="007F4194">
              <w:rPr>
                <w:b/>
                <w:i w:val="0"/>
                <w:iCs w:val="0"/>
              </w:rPr>
              <w:t>Achieve targeted viral load turn-around time (TAT) from the labs</w:t>
            </w:r>
          </w:p>
          <w:p w14:paraId="6377774A" w14:textId="5A152F9A" w:rsidR="007F4194" w:rsidRPr="007F4194" w:rsidRDefault="007F4194" w:rsidP="007F4194">
            <w:pPr>
              <w:ind w:left="720"/>
              <w:rPr>
                <w:b/>
                <w:i w:val="0"/>
                <w:iCs w:val="0"/>
              </w:rPr>
            </w:pPr>
          </w:p>
        </w:tc>
      </w:tr>
      <w:tr w:rsidR="007F4194" w14:paraId="77B147A9" w14:textId="77777777" w:rsidTr="007F4194">
        <w:tc>
          <w:tcPr>
            <w:tcW w:w="9350" w:type="dxa"/>
          </w:tcPr>
          <w:p w14:paraId="7025CCBC" w14:textId="651524BF" w:rsidR="00E32D6A" w:rsidRDefault="00E32D6A" w:rsidP="00E32D6A">
            <w:r w:rsidRPr="005411C1">
              <w:t>What we need from you</w:t>
            </w:r>
            <w:r>
              <w:t xml:space="preserve">: </w:t>
            </w:r>
          </w:p>
          <w:p w14:paraId="752C3697" w14:textId="77777777" w:rsidR="00E32D6A" w:rsidRPr="00E32D6A" w:rsidRDefault="00E32D6A" w:rsidP="00E32D6A">
            <w:pPr>
              <w:pStyle w:val="ListParagraph"/>
              <w:numPr>
                <w:ilvl w:val="0"/>
                <w:numId w:val="17"/>
              </w:numPr>
              <w:rPr>
                <w:b/>
                <w:bCs/>
              </w:rPr>
            </w:pPr>
            <w:r w:rsidRPr="00E32D6A">
              <w:rPr>
                <w:b/>
                <w:bCs/>
                <w:i w:val="0"/>
                <w:iCs w:val="0"/>
              </w:rPr>
              <w:t>Consider being a part of this important QI collaborative initiative</w:t>
            </w:r>
          </w:p>
          <w:p w14:paraId="184705AC" w14:textId="77777777" w:rsidR="007F4194" w:rsidRDefault="007F4194" w:rsidP="00E32D6A">
            <w:pPr>
              <w:pStyle w:val="ListParagraph"/>
              <w:ind w:left="360"/>
            </w:pPr>
          </w:p>
        </w:tc>
      </w:tr>
    </w:tbl>
    <w:p w14:paraId="657172D3" w14:textId="77777777" w:rsidR="009A666E" w:rsidRPr="009A666E" w:rsidRDefault="009A666E" w:rsidP="00E32D6A">
      <w:pPr>
        <w:spacing w:after="0" w:line="240" w:lineRule="auto"/>
        <w:rPr>
          <w:b/>
          <w:i w:val="0"/>
          <w:iCs w:val="0"/>
        </w:rPr>
      </w:pPr>
    </w:p>
    <w:p w14:paraId="0A25E7F3" w14:textId="3B134C82" w:rsidR="00D35E3E" w:rsidRDefault="00D35E3E" w:rsidP="00D35E3E">
      <w:pPr>
        <w:pStyle w:val="Heading1"/>
      </w:pPr>
      <w:r>
        <w:t>Structure</w:t>
      </w:r>
    </w:p>
    <w:p w14:paraId="6E6AF675" w14:textId="77777777" w:rsidR="002B6C3F" w:rsidRPr="002B6C3F" w:rsidRDefault="002B6C3F" w:rsidP="002B6C3F"/>
    <w:p w14:paraId="191CBC67" w14:textId="4C142858" w:rsidR="00D35E3E" w:rsidRDefault="009250EA" w:rsidP="00D35E3E">
      <w:r>
        <w:t xml:space="preserve">This is a Quality Improvement </w:t>
      </w:r>
      <w:r w:rsidR="00625DB2">
        <w:t>C</w:t>
      </w:r>
      <w:r>
        <w:t xml:space="preserve">ollaborative </w:t>
      </w:r>
      <w:r w:rsidR="00A70367">
        <w:t xml:space="preserve">which may be presented in person or </w:t>
      </w:r>
      <w:r>
        <w:t xml:space="preserve">adapted for online training using the ECHO model. The output of the collaborative will be a completed quality improvement project. The LARC initiative provides a guided approach to </w:t>
      </w:r>
      <w:r w:rsidR="008234C5">
        <w:t xml:space="preserve">these </w:t>
      </w:r>
      <w:r>
        <w:t>project</w:t>
      </w:r>
      <w:r w:rsidR="008234C5">
        <w:t>s</w:t>
      </w:r>
      <w:r>
        <w:t xml:space="preserve">, </w:t>
      </w:r>
      <w:r w:rsidR="00BA0D52">
        <w:t>connecting</w:t>
      </w:r>
      <w:r>
        <w:t xml:space="preserve"> the didactic curriculum to quality improvement project deliverables. The </w:t>
      </w:r>
      <w:r w:rsidR="00CD3490">
        <w:t>LARC</w:t>
      </w:r>
      <w:r>
        <w:t xml:space="preserve"> initiative provides the how-to of quality improvement.</w:t>
      </w:r>
      <w:r w:rsidR="00CD3490">
        <w:t xml:space="preserve"> </w:t>
      </w:r>
    </w:p>
    <w:p w14:paraId="1D10FE74" w14:textId="14B4A7AC" w:rsidR="00F917BD" w:rsidRDefault="00625DB2" w:rsidP="00D35E3E">
      <w:r>
        <w:t>To</w:t>
      </w:r>
      <w:r w:rsidR="00CD3490">
        <w:t xml:space="preserve"> adapt the LARC quality improvement collaborative to th</w:t>
      </w:r>
      <w:r w:rsidR="00AF1737">
        <w:t xml:space="preserve">e </w:t>
      </w:r>
      <w:r w:rsidR="002B6C3F">
        <w:t>virtual</w:t>
      </w:r>
      <w:r w:rsidR="00632FF6">
        <w:t>/online</w:t>
      </w:r>
      <w:r w:rsidR="002B6C3F">
        <w:t xml:space="preserve"> or </w:t>
      </w:r>
      <w:r w:rsidR="00CD3490">
        <w:t xml:space="preserve">ECHO model, the concept of a flipped classroom </w:t>
      </w:r>
      <w:r w:rsidR="00040F9B">
        <w:t>is</w:t>
      </w:r>
      <w:r w:rsidR="00CD3490">
        <w:t xml:space="preserve"> utilized </w:t>
      </w:r>
      <w:proofErr w:type="gramStart"/>
      <w:r w:rsidR="00040F9B">
        <w:t>in order to</w:t>
      </w:r>
      <w:proofErr w:type="gramEnd"/>
      <w:r w:rsidR="004A4A37">
        <w:t xml:space="preserve"> support</w:t>
      </w:r>
      <w:r w:rsidR="00040F9B">
        <w:t xml:space="preserve"> </w:t>
      </w:r>
      <w:r w:rsidR="004A4A37">
        <w:t>interactive</w:t>
      </w:r>
      <w:r w:rsidR="00CD3490">
        <w:t xml:space="preserve"> </w:t>
      </w:r>
      <w:r w:rsidR="00040F9B">
        <w:t xml:space="preserve">online sessions </w:t>
      </w:r>
      <w:r w:rsidR="004A4A37">
        <w:t>with</w:t>
      </w:r>
      <w:r w:rsidR="00040F9B">
        <w:t xml:space="preserve"> </w:t>
      </w:r>
      <w:r w:rsidR="00CD3490">
        <w:t>case study presentat</w:t>
      </w:r>
      <w:r w:rsidR="00040F9B">
        <w:t>ions</w:t>
      </w:r>
      <w:r w:rsidR="00CD3490">
        <w:t>.</w:t>
      </w:r>
      <w:r w:rsidR="00F917BD">
        <w:t xml:space="preserve"> The didactic content </w:t>
      </w:r>
      <w:r w:rsidR="004A4A37">
        <w:t>is</w:t>
      </w:r>
      <w:r w:rsidR="00F917BD">
        <w:t xml:space="preserve"> accessed online prior to the ECHO </w:t>
      </w:r>
      <w:r w:rsidR="00AF1737">
        <w:t xml:space="preserve">learning </w:t>
      </w:r>
      <w:r w:rsidR="00F917BD">
        <w:t>session. The ECHO sessions are reserved for case presentations shared with the online clinic-laboratory community for democratization of learning.</w:t>
      </w:r>
    </w:p>
    <w:p w14:paraId="0AF38B2E" w14:textId="67B6E960" w:rsidR="00CD3490" w:rsidRDefault="00F917BD" w:rsidP="00D35E3E">
      <w:r>
        <w:t xml:space="preserve">These eight online sessions are scheduled over a </w:t>
      </w:r>
      <w:r w:rsidR="00632FF6">
        <w:t>3–4-month</w:t>
      </w:r>
      <w:r>
        <w:t xml:space="preserve"> period. (See graphic)</w:t>
      </w:r>
    </w:p>
    <w:p w14:paraId="56652FDA" w14:textId="6A10FF1F" w:rsidR="002B6C3F" w:rsidRDefault="002B6C3F" w:rsidP="00D35E3E">
      <w:r>
        <w:rPr>
          <w:noProof/>
        </w:rPr>
        <mc:AlternateContent>
          <mc:Choice Requires="wps">
            <w:drawing>
              <wp:anchor distT="0" distB="0" distL="114300" distR="114300" simplePos="0" relativeHeight="251676672" behindDoc="0" locked="0" layoutInCell="1" allowOverlap="1" wp14:anchorId="380C5B6A" wp14:editId="4D1BB59E">
                <wp:simplePos x="0" y="0"/>
                <wp:positionH relativeFrom="column">
                  <wp:posOffset>323461</wp:posOffset>
                </wp:positionH>
                <wp:positionV relativeFrom="paragraph">
                  <wp:posOffset>666906</wp:posOffset>
                </wp:positionV>
                <wp:extent cx="62204" cy="62204"/>
                <wp:effectExtent l="0" t="0" r="14605" b="14605"/>
                <wp:wrapNone/>
                <wp:docPr id="10" name="Text Box 10"/>
                <wp:cNvGraphicFramePr/>
                <a:graphic xmlns:a="http://schemas.openxmlformats.org/drawingml/2006/main">
                  <a:graphicData uri="http://schemas.microsoft.com/office/word/2010/wordprocessingShape">
                    <wps:wsp>
                      <wps:cNvSpPr txBox="1"/>
                      <wps:spPr>
                        <a:xfrm>
                          <a:off x="0" y="0"/>
                          <a:ext cx="62204" cy="62204"/>
                        </a:xfrm>
                        <a:prstGeom prst="rect">
                          <a:avLst/>
                        </a:prstGeom>
                        <a:solidFill>
                          <a:schemeClr val="lt1"/>
                        </a:solidFill>
                        <a:ln w="6350">
                          <a:solidFill>
                            <a:prstClr val="black"/>
                          </a:solidFill>
                        </a:ln>
                      </wps:spPr>
                      <wps:txbx>
                        <w:txbxContent>
                          <w:p w14:paraId="02E99916" w14:textId="77777777" w:rsidR="002B6C3F" w:rsidRDefault="002B6C3F" w:rsidP="002B6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0C5B6A" id="_x0000_t202" coordsize="21600,21600" o:spt="202" path="m,l,21600r21600,l21600,xe">
                <v:stroke joinstyle="miter"/>
                <v:path gradientshapeok="t" o:connecttype="rect"/>
              </v:shapetype>
              <v:shape id="Text Box 10" o:spid="_x0000_s1026" type="#_x0000_t202" style="position:absolute;margin-left:25.45pt;margin-top:52.5pt;width:4.9pt;height:4.9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" fillcolor="white [3201]" strokeweight=".5pt">
                <v:textbox>
                  <w:txbxContent>
                    <w:p w14:paraId="02E99916" w14:textId="77777777" w:rsidR="002B6C3F" w:rsidRDefault="002B6C3F" w:rsidP="002B6C3F"/>
                  </w:txbxContent>
                </v:textbox>
              </v:shape>
            </w:pict>
          </mc:Fallback>
        </mc:AlternateContent>
      </w:r>
      <w:r>
        <w:t>The learning comes through completing a quality improvement project using proven quality improvement tools. The teams learn by doing. The stepwise, guided learning leads to completion of specific deliverables at each session, and ultimately a completed QI project.</w:t>
      </w:r>
    </w:p>
    <w:p w14:paraId="5D155872" w14:textId="1B66D063" w:rsidR="00F917BD" w:rsidRDefault="001B3BC3" w:rsidP="00D35E3E">
      <w:r w:rsidRPr="00C30A7F">
        <w:rPr>
          <w:noProof/>
        </w:rPr>
        <mc:AlternateContent>
          <mc:Choice Requires="wps">
            <w:drawing>
              <wp:anchor distT="0" distB="0" distL="114300" distR="114300" simplePos="0" relativeHeight="251673600" behindDoc="0" locked="0" layoutInCell="1" allowOverlap="1" wp14:anchorId="3421BBE5" wp14:editId="37DC2F9F">
                <wp:simplePos x="0" y="0"/>
                <wp:positionH relativeFrom="column">
                  <wp:posOffset>2488176</wp:posOffset>
                </wp:positionH>
                <wp:positionV relativeFrom="paragraph">
                  <wp:posOffset>2077357</wp:posOffset>
                </wp:positionV>
                <wp:extent cx="198794" cy="242337"/>
                <wp:effectExtent l="12700" t="12700" r="42545" b="37465"/>
                <wp:wrapNone/>
                <wp:docPr id="7" name="Lightning Bolt 5"/>
                <wp:cNvGraphicFramePr/>
                <a:graphic xmlns:a="http://schemas.openxmlformats.org/drawingml/2006/main">
                  <a:graphicData uri="http://schemas.microsoft.com/office/word/2010/wordprocessingShape">
                    <wps:wsp>
                      <wps:cNvSpPr/>
                      <wps:spPr>
                        <a:xfrm>
                          <a:off x="0" y="0"/>
                          <a:ext cx="198794" cy="242337"/>
                        </a:xfrm>
                        <a:prstGeom prst="lightningBol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91F42C" w14:textId="77777777" w:rsidR="00CC7EA2" w:rsidRDefault="00CC7EA2" w:rsidP="00CC7EA2">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421BBE5"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5" o:spid="_x0000_s1027" type="#_x0000_t73" style="position:absolute;margin-left:195.9pt;margin-top:163.55pt;width:15.65pt;height:1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" fillcolor="#5b9bd5 [3208]" strokecolor="#1f3763 [1604]" strokeweight="1pt">
                <v:textbox>
                  <w:txbxContent>
                    <w:p w14:paraId="4491F42C" w14:textId="77777777" w:rsidR="00CC7EA2" w:rsidRDefault="00CC7EA2" w:rsidP="00CC7EA2">
                      <w:pPr>
                        <w:jc w:val="cente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6D31429" wp14:editId="3E60F8D6">
                <wp:simplePos x="0" y="0"/>
                <wp:positionH relativeFrom="column">
                  <wp:posOffset>2686737</wp:posOffset>
                </wp:positionH>
                <wp:positionV relativeFrom="paragraph">
                  <wp:posOffset>2069464</wp:posOffset>
                </wp:positionV>
                <wp:extent cx="914400" cy="300873"/>
                <wp:effectExtent l="0" t="0" r="4445" b="4445"/>
                <wp:wrapNone/>
                <wp:docPr id="9" name="Text Box 9"/>
                <wp:cNvGraphicFramePr/>
                <a:graphic xmlns:a="http://schemas.openxmlformats.org/drawingml/2006/main">
                  <a:graphicData uri="http://schemas.microsoft.com/office/word/2010/wordprocessingShape">
                    <wps:wsp>
                      <wps:cNvSpPr txBox="1"/>
                      <wps:spPr>
                        <a:xfrm>
                          <a:off x="0" y="0"/>
                          <a:ext cx="914400" cy="300873"/>
                        </a:xfrm>
                        <a:prstGeom prst="rect">
                          <a:avLst/>
                        </a:prstGeom>
                        <a:solidFill>
                          <a:schemeClr val="lt1"/>
                        </a:solidFill>
                        <a:ln w="6350">
                          <a:noFill/>
                        </a:ln>
                      </wps:spPr>
                      <wps:txbx>
                        <w:txbxContent>
                          <w:p w14:paraId="57D22796" w14:textId="3EF0C8BA" w:rsidR="00875259" w:rsidRPr="00875259" w:rsidRDefault="00875259" w:rsidP="00875259">
                            <w:pPr>
                              <w:rPr>
                                <w:sz w:val="16"/>
                                <w:szCs w:val="16"/>
                              </w:rPr>
                            </w:pPr>
                            <w:r w:rsidRPr="00875259">
                              <w:rPr>
                                <w:sz w:val="16"/>
                                <w:szCs w:val="16"/>
                              </w:rPr>
                              <w:t>= Action Periods producing specific deliverables</w:t>
                            </w:r>
                          </w:p>
                          <w:p w14:paraId="46539013" w14:textId="77777777" w:rsidR="00875259" w:rsidRDefault="0087525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D31429" id="Text Box 9" o:spid="_x0000_s1028" type="#_x0000_t202" style="position:absolute;margin-left:211.55pt;margin-top:162.95pt;width:1in;height:23.7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" fillcolor="white [3201]" stroked="f" strokeweight=".5pt">
                <v:textbox>
                  <w:txbxContent>
                    <w:p w14:paraId="57D22796" w14:textId="3EF0C8BA" w:rsidR="00875259" w:rsidRPr="00875259" w:rsidRDefault="00875259" w:rsidP="00875259">
                      <w:pPr>
                        <w:rPr>
                          <w:sz w:val="16"/>
                          <w:szCs w:val="16"/>
                        </w:rPr>
                      </w:pPr>
                      <w:r w:rsidRPr="00875259">
                        <w:rPr>
                          <w:sz w:val="16"/>
                          <w:szCs w:val="16"/>
                        </w:rPr>
                        <w:t>= Action Periods producing specific deliverables</w:t>
                      </w:r>
                    </w:p>
                    <w:p w14:paraId="46539013" w14:textId="77777777" w:rsidR="00875259" w:rsidRDefault="00875259"/>
                  </w:txbxContent>
                </v:textbox>
              </v:shape>
            </w:pict>
          </mc:Fallback>
        </mc:AlternateContent>
      </w:r>
      <w:r w:rsidR="00875259" w:rsidRPr="00C30A7F">
        <w:rPr>
          <w:noProof/>
        </w:rPr>
        <mc:AlternateContent>
          <mc:Choice Requires="wps">
            <w:drawing>
              <wp:anchor distT="0" distB="0" distL="114300" distR="114300" simplePos="0" relativeHeight="251669504" behindDoc="0" locked="0" layoutInCell="1" allowOverlap="1" wp14:anchorId="25E6EBCB" wp14:editId="135E15BB">
                <wp:simplePos x="0" y="0"/>
                <wp:positionH relativeFrom="column">
                  <wp:posOffset>5617029</wp:posOffset>
                </wp:positionH>
                <wp:positionV relativeFrom="paragraph">
                  <wp:posOffset>1586204</wp:posOffset>
                </wp:positionV>
                <wp:extent cx="397510" cy="400387"/>
                <wp:effectExtent l="0" t="0" r="8890" b="19050"/>
                <wp:wrapNone/>
                <wp:docPr id="11" name="Vertical Scroll 10"/>
                <wp:cNvGraphicFramePr/>
                <a:graphic xmlns:a="http://schemas.openxmlformats.org/drawingml/2006/main">
                  <a:graphicData uri="http://schemas.microsoft.com/office/word/2010/wordprocessingShape">
                    <wps:wsp>
                      <wps:cNvSpPr/>
                      <wps:spPr>
                        <a:xfrm>
                          <a:off x="0" y="0"/>
                          <a:ext cx="397510" cy="400387"/>
                        </a:xfrm>
                        <a:prstGeom prst="verticalScroll">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5E9322" w14:textId="039D227D" w:rsidR="00875259" w:rsidRPr="001B3BC3" w:rsidRDefault="00875259" w:rsidP="00875259">
                            <w:pPr>
                              <w:jc w:val="center"/>
                              <w:rPr>
                                <w:b/>
                                <w:bCs/>
                                <w:i w:val="0"/>
                                <w:iCs w:val="0"/>
                                <w:sz w:val="10"/>
                                <w:szCs w:val="10"/>
                              </w:rP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shapetype w14:anchorId="25E6EBCB"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0" o:spid="_x0000_s1029" type="#_x0000_t97" style="position:absolute;margin-left:442.3pt;margin-top:124.9pt;width:31.3pt;height:3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" fillcolor="#ed7d31 [3205]" strokecolor="#1f3763 [1604]" strokeweight="1pt">
                <v:stroke joinstyle="miter"/>
                <v:textbox>
                  <w:txbxContent>
                    <w:p w14:paraId="4E5E9322" w14:textId="039D227D" w:rsidR="00875259" w:rsidRPr="001B3BC3" w:rsidRDefault="00875259" w:rsidP="00875259">
                      <w:pPr>
                        <w:jc w:val="center"/>
                        <w:rPr>
                          <w:b/>
                          <w:bCs/>
                          <w:i w:val="0"/>
                          <w:iCs w:val="0"/>
                          <w:sz w:val="10"/>
                          <w:szCs w:val="10"/>
                        </w:rPr>
                      </w:pPr>
                    </w:p>
                  </w:txbxContent>
                </v:textbox>
              </v:shape>
            </w:pict>
          </mc:Fallback>
        </mc:AlternateContent>
      </w:r>
      <w:r w:rsidR="00C30A7F" w:rsidRPr="00C30A7F">
        <w:rPr>
          <w:noProof/>
        </w:rPr>
        <mc:AlternateContent>
          <mc:Choice Requires="wps">
            <w:drawing>
              <wp:anchor distT="0" distB="0" distL="114300" distR="114300" simplePos="0" relativeHeight="251671552" behindDoc="0" locked="0" layoutInCell="1" allowOverlap="1" wp14:anchorId="7B0F140D" wp14:editId="0D70787C">
                <wp:simplePos x="0" y="0"/>
                <wp:positionH relativeFrom="column">
                  <wp:posOffset>497633</wp:posOffset>
                </wp:positionH>
                <wp:positionV relativeFrom="paragraph">
                  <wp:posOffset>1691834</wp:posOffset>
                </wp:positionV>
                <wp:extent cx="372965" cy="294899"/>
                <wp:effectExtent l="12700" t="0" r="20955" b="60960"/>
                <wp:wrapNone/>
                <wp:docPr id="23" name="Cloud Callout 22"/>
                <wp:cNvGraphicFramePr/>
                <a:graphic xmlns:a="http://schemas.openxmlformats.org/drawingml/2006/main">
                  <a:graphicData uri="http://schemas.microsoft.com/office/word/2010/wordprocessingShape">
                    <wps:wsp>
                      <wps:cNvSpPr/>
                      <wps:spPr>
                        <a:xfrm>
                          <a:off x="0" y="0"/>
                          <a:ext cx="372965" cy="294899"/>
                        </a:xfrm>
                        <a:prstGeom prst="cloudCallou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20A254B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2" o:spid="_x0000_s1026" type="#_x0000_t106" style="position:absolute;margin-left:39.2pt;margin-top:133.2pt;width:29.35pt;height:2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" adj="6300,24300" fillcolor="yellow" strokecolor="#1f3763 [1604]" strokeweight="1pt">
                <v:stroke joinstyle="miter"/>
              </v:shape>
            </w:pict>
          </mc:Fallback>
        </mc:AlternateContent>
      </w:r>
      <w:r w:rsidR="00C30A7F" w:rsidRPr="00C30A7F">
        <w:rPr>
          <w:noProof/>
        </w:rPr>
        <mc:AlternateContent>
          <mc:Choice Requires="wps">
            <w:drawing>
              <wp:anchor distT="0" distB="0" distL="114300" distR="114300" simplePos="0" relativeHeight="251667456" behindDoc="0" locked="0" layoutInCell="1" allowOverlap="1" wp14:anchorId="69F298D5" wp14:editId="3165CD54">
                <wp:simplePos x="0" y="0"/>
                <wp:positionH relativeFrom="column">
                  <wp:posOffset>4506828</wp:posOffset>
                </wp:positionH>
                <wp:positionV relativeFrom="paragraph">
                  <wp:posOffset>1689164</wp:posOffset>
                </wp:positionV>
                <wp:extent cx="167692" cy="198004"/>
                <wp:effectExtent l="12700" t="12700" r="35560" b="43815"/>
                <wp:wrapNone/>
                <wp:docPr id="5" name="Lightning Bolt 5"/>
                <wp:cNvGraphicFramePr/>
                <a:graphic xmlns:a="http://schemas.openxmlformats.org/drawingml/2006/main">
                  <a:graphicData uri="http://schemas.microsoft.com/office/word/2010/wordprocessingShape">
                    <wps:wsp>
                      <wps:cNvSpPr/>
                      <wps:spPr>
                        <a:xfrm>
                          <a:off x="0" y="0"/>
                          <a:ext cx="167692" cy="198004"/>
                        </a:xfrm>
                        <a:prstGeom prst="lightningBol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120E7A1" id="Lightning Bolt 5" o:spid="_x0000_s1026" type="#_x0000_t73" style="position:absolute;margin-left:354.85pt;margin-top:133pt;width:13.2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" fillcolor="#5b9bd5 [3208]" strokecolor="#1f3763 [1604]" strokeweight="1pt"/>
            </w:pict>
          </mc:Fallback>
        </mc:AlternateContent>
      </w:r>
      <w:r w:rsidR="00C30A7F" w:rsidRPr="00C30A7F">
        <w:rPr>
          <w:noProof/>
        </w:rPr>
        <mc:AlternateContent>
          <mc:Choice Requires="wps">
            <w:drawing>
              <wp:anchor distT="0" distB="0" distL="114300" distR="114300" simplePos="0" relativeHeight="251665408" behindDoc="0" locked="0" layoutInCell="1" allowOverlap="1" wp14:anchorId="7335782C" wp14:editId="112DB3B3">
                <wp:simplePos x="0" y="0"/>
                <wp:positionH relativeFrom="column">
                  <wp:posOffset>3694923</wp:posOffset>
                </wp:positionH>
                <wp:positionV relativeFrom="paragraph">
                  <wp:posOffset>1679510</wp:posOffset>
                </wp:positionV>
                <wp:extent cx="167692" cy="198004"/>
                <wp:effectExtent l="12700" t="12700" r="35560" b="43815"/>
                <wp:wrapNone/>
                <wp:docPr id="4" name="Lightning Bolt 5"/>
                <wp:cNvGraphicFramePr/>
                <a:graphic xmlns:a="http://schemas.openxmlformats.org/drawingml/2006/main">
                  <a:graphicData uri="http://schemas.microsoft.com/office/word/2010/wordprocessingShape">
                    <wps:wsp>
                      <wps:cNvSpPr/>
                      <wps:spPr>
                        <a:xfrm>
                          <a:off x="0" y="0"/>
                          <a:ext cx="167692" cy="198004"/>
                        </a:xfrm>
                        <a:prstGeom prst="lightningBol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17693DC" id="Lightning Bolt 5" o:spid="_x0000_s1026" type="#_x0000_t73" style="position:absolute;margin-left:290.95pt;margin-top:132.25pt;width:13.2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" fillcolor="#5b9bd5 [3208]" strokecolor="#1f3763 [1604]" strokeweight="1pt"/>
            </w:pict>
          </mc:Fallback>
        </mc:AlternateContent>
      </w:r>
      <w:r w:rsidR="00C30A7F" w:rsidRPr="00C30A7F">
        <w:rPr>
          <w:noProof/>
        </w:rPr>
        <mc:AlternateContent>
          <mc:Choice Requires="wps">
            <w:drawing>
              <wp:anchor distT="0" distB="0" distL="114300" distR="114300" simplePos="0" relativeHeight="251663360" behindDoc="0" locked="0" layoutInCell="1" allowOverlap="1" wp14:anchorId="67AA40AA" wp14:editId="3EEE59F8">
                <wp:simplePos x="0" y="0"/>
                <wp:positionH relativeFrom="column">
                  <wp:posOffset>2898710</wp:posOffset>
                </wp:positionH>
                <wp:positionV relativeFrom="paragraph">
                  <wp:posOffset>1679510</wp:posOffset>
                </wp:positionV>
                <wp:extent cx="167692" cy="198004"/>
                <wp:effectExtent l="12700" t="12700" r="35560" b="43815"/>
                <wp:wrapNone/>
                <wp:docPr id="3" name="Lightning Bolt 5"/>
                <wp:cNvGraphicFramePr/>
                <a:graphic xmlns:a="http://schemas.openxmlformats.org/drawingml/2006/main">
                  <a:graphicData uri="http://schemas.microsoft.com/office/word/2010/wordprocessingShape">
                    <wps:wsp>
                      <wps:cNvSpPr/>
                      <wps:spPr>
                        <a:xfrm>
                          <a:off x="0" y="0"/>
                          <a:ext cx="167692" cy="198004"/>
                        </a:xfrm>
                        <a:prstGeom prst="lightningBol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52EBAB8" id="Lightning Bolt 5" o:spid="_x0000_s1026" type="#_x0000_t73" style="position:absolute;margin-left:228.25pt;margin-top:132.25pt;width:13.2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" fillcolor="#5b9bd5 [3208]" strokecolor="#1f3763 [1604]" strokeweight="1pt"/>
            </w:pict>
          </mc:Fallback>
        </mc:AlternateContent>
      </w:r>
      <w:r w:rsidR="00C30A7F" w:rsidRPr="00C30A7F">
        <w:rPr>
          <w:noProof/>
        </w:rPr>
        <mc:AlternateContent>
          <mc:Choice Requires="wps">
            <w:drawing>
              <wp:anchor distT="0" distB="0" distL="114300" distR="114300" simplePos="0" relativeHeight="251661312" behindDoc="0" locked="0" layoutInCell="1" allowOverlap="1" wp14:anchorId="03219FA1" wp14:editId="1F045CAD">
                <wp:simplePos x="0" y="0"/>
                <wp:positionH relativeFrom="column">
                  <wp:posOffset>2108719</wp:posOffset>
                </wp:positionH>
                <wp:positionV relativeFrom="paragraph">
                  <wp:posOffset>1679510</wp:posOffset>
                </wp:positionV>
                <wp:extent cx="167692" cy="198004"/>
                <wp:effectExtent l="12700" t="12700" r="35560" b="43815"/>
                <wp:wrapNone/>
                <wp:docPr id="2" name="Lightning Bolt 5"/>
                <wp:cNvGraphicFramePr/>
                <a:graphic xmlns:a="http://schemas.openxmlformats.org/drawingml/2006/main">
                  <a:graphicData uri="http://schemas.microsoft.com/office/word/2010/wordprocessingShape">
                    <wps:wsp>
                      <wps:cNvSpPr/>
                      <wps:spPr>
                        <a:xfrm>
                          <a:off x="0" y="0"/>
                          <a:ext cx="167692" cy="198004"/>
                        </a:xfrm>
                        <a:prstGeom prst="lightningBol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EE2C2D2" id="Lightning Bolt 5" o:spid="_x0000_s1026" type="#_x0000_t73" style="position:absolute;margin-left:166.05pt;margin-top:132.25pt;width:13.2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" fillcolor="#5b9bd5 [3208]" strokecolor="#1f3763 [1604]" strokeweight="1pt"/>
            </w:pict>
          </mc:Fallback>
        </mc:AlternateContent>
      </w:r>
      <w:r w:rsidR="00C30A7F" w:rsidRPr="00C30A7F">
        <w:rPr>
          <w:noProof/>
        </w:rPr>
        <mc:AlternateContent>
          <mc:Choice Requires="wps">
            <w:drawing>
              <wp:anchor distT="0" distB="0" distL="114300" distR="114300" simplePos="0" relativeHeight="251659264" behindDoc="0" locked="0" layoutInCell="1" allowOverlap="1" wp14:anchorId="69CD94A4" wp14:editId="555C5AD8">
                <wp:simplePos x="0" y="0"/>
                <wp:positionH relativeFrom="column">
                  <wp:posOffset>1368140</wp:posOffset>
                </wp:positionH>
                <wp:positionV relativeFrom="paragraph">
                  <wp:posOffset>1679342</wp:posOffset>
                </wp:positionV>
                <wp:extent cx="167692" cy="198004"/>
                <wp:effectExtent l="12700" t="12700" r="35560" b="43815"/>
                <wp:wrapNone/>
                <wp:docPr id="6" name="Lightning Bolt 5"/>
                <wp:cNvGraphicFramePr/>
                <a:graphic xmlns:a="http://schemas.openxmlformats.org/drawingml/2006/main">
                  <a:graphicData uri="http://schemas.microsoft.com/office/word/2010/wordprocessingShape">
                    <wps:wsp>
                      <wps:cNvSpPr/>
                      <wps:spPr>
                        <a:xfrm>
                          <a:off x="0" y="0"/>
                          <a:ext cx="167692" cy="198004"/>
                        </a:xfrm>
                        <a:prstGeom prst="lightningBol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3E0824E" id="Lightning Bolt 5" o:spid="_x0000_s1026" type="#_x0000_t73" style="position:absolute;margin-left:107.75pt;margin-top:132.25pt;width:13.2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" fillcolor="#5b9bd5 [3208]" strokecolor="#1f3763 [1604]" strokeweight="1pt"/>
            </w:pict>
          </mc:Fallback>
        </mc:AlternateContent>
      </w:r>
      <w:r w:rsidR="00F917BD" w:rsidRPr="008D2F1D">
        <w:rPr>
          <w:noProof/>
        </w:rPr>
        <w:drawing>
          <wp:inline distT="0" distB="0" distL="0" distR="0" wp14:anchorId="6901B990" wp14:editId="1242C12B">
            <wp:extent cx="5943600" cy="245935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4F76066D" w14:textId="176C59E2" w:rsidR="00D27156" w:rsidRDefault="00AF1737" w:rsidP="00D27156">
      <w:pPr>
        <w:pStyle w:val="Heading1"/>
        <w:spacing w:line="240" w:lineRule="auto"/>
      </w:pPr>
      <w:r>
        <w:t xml:space="preserve">LARC </w:t>
      </w:r>
      <w:r w:rsidR="00D35E3E">
        <w:t xml:space="preserve">Collaborative </w:t>
      </w:r>
      <w:r w:rsidR="00DB0FBE">
        <w:t>Metrics</w:t>
      </w:r>
    </w:p>
    <w:p w14:paraId="5DFD413C" w14:textId="77777777" w:rsidR="00DB0FBE" w:rsidRPr="00DB0FBE" w:rsidRDefault="00DB0FBE" w:rsidP="00DB0FBE"/>
    <w:tbl>
      <w:tblPr>
        <w:tblStyle w:val="TableGrid"/>
        <w:tblW w:w="0" w:type="auto"/>
        <w:tblLook w:val="04A0" w:firstRow="1" w:lastRow="0" w:firstColumn="1" w:lastColumn="0" w:noHBand="0" w:noVBand="1"/>
      </w:tblPr>
      <w:tblGrid>
        <w:gridCol w:w="4675"/>
        <w:gridCol w:w="4675"/>
      </w:tblGrid>
      <w:tr w:rsidR="00BA32CB" w14:paraId="0830A3EB" w14:textId="77777777" w:rsidTr="00C11423">
        <w:tc>
          <w:tcPr>
            <w:tcW w:w="9350" w:type="dxa"/>
            <w:gridSpan w:val="2"/>
          </w:tcPr>
          <w:p w14:paraId="39337C1C" w14:textId="19B9A457" w:rsidR="00BA32CB" w:rsidRDefault="00BA32CB" w:rsidP="007B753E">
            <w:pPr>
              <w:rPr>
                <w:b/>
                <w:bCs/>
              </w:rPr>
            </w:pPr>
            <w:r>
              <w:rPr>
                <w:b/>
                <w:bCs/>
              </w:rPr>
              <w:t xml:space="preserve">Goal #1 - To strengthen the </w:t>
            </w:r>
            <w:r w:rsidR="001B1FF2">
              <w:rPr>
                <w:b/>
                <w:bCs/>
              </w:rPr>
              <w:t xml:space="preserve">clinical and laboratory project metrics, i.e., </w:t>
            </w:r>
            <w:r>
              <w:rPr>
                <w:b/>
                <w:bCs/>
              </w:rPr>
              <w:t xml:space="preserve">Viral Load Cascade to achieve better patient results </w:t>
            </w:r>
            <w:r w:rsidR="001B1FF2">
              <w:rPr>
                <w:b/>
                <w:bCs/>
              </w:rPr>
              <w:t>(</w:t>
            </w:r>
            <w:r>
              <w:rPr>
                <w:b/>
                <w:bCs/>
              </w:rPr>
              <w:t>viral load suppression)</w:t>
            </w:r>
          </w:p>
          <w:p w14:paraId="072D0DD3" w14:textId="5EEA95A9" w:rsidR="00AF1737" w:rsidRDefault="00AA75CD" w:rsidP="00AF1737">
            <w:pPr>
              <w:rPr>
                <w:i w:val="0"/>
                <w:iCs w:val="0"/>
              </w:rPr>
            </w:pPr>
            <w:r>
              <w:rPr>
                <w:i w:val="0"/>
                <w:iCs w:val="0"/>
              </w:rPr>
              <w:t xml:space="preserve">     </w:t>
            </w:r>
            <w:r w:rsidR="00AF1737">
              <w:rPr>
                <w:i w:val="0"/>
                <w:iCs w:val="0"/>
              </w:rPr>
              <w:t>Do the changes implemented at each site improve service delivery?</w:t>
            </w:r>
          </w:p>
          <w:p w14:paraId="26CB5D1A" w14:textId="4D193680" w:rsidR="00AF1737" w:rsidRPr="00E87A69" w:rsidRDefault="00AA75CD" w:rsidP="00AF1737">
            <w:pPr>
              <w:rPr>
                <w:i w:val="0"/>
                <w:iCs w:val="0"/>
              </w:rPr>
            </w:pPr>
            <w:r>
              <w:rPr>
                <w:i w:val="0"/>
                <w:iCs w:val="0"/>
              </w:rPr>
              <w:t xml:space="preserve">     </w:t>
            </w:r>
            <w:r w:rsidR="00AF1737">
              <w:rPr>
                <w:i w:val="0"/>
                <w:iCs w:val="0"/>
              </w:rPr>
              <w:t xml:space="preserve">Measured through the Clinical and Lab Aims / Metrics </w:t>
            </w:r>
          </w:p>
          <w:p w14:paraId="199870EB" w14:textId="7D4773D4" w:rsidR="00AF1737" w:rsidRDefault="00AF1737" w:rsidP="007B753E">
            <w:pPr>
              <w:rPr>
                <w:b/>
                <w:bCs/>
              </w:rPr>
            </w:pPr>
          </w:p>
        </w:tc>
      </w:tr>
      <w:tr w:rsidR="00BA32CB" w14:paraId="5406B25F" w14:textId="77777777" w:rsidTr="00E87A69">
        <w:trPr>
          <w:trHeight w:val="305"/>
        </w:trPr>
        <w:tc>
          <w:tcPr>
            <w:tcW w:w="4675" w:type="dxa"/>
          </w:tcPr>
          <w:p w14:paraId="4D0D18DB" w14:textId="6328A1F9" w:rsidR="00BA32CB" w:rsidRPr="00E87A69" w:rsidRDefault="00BA32CB" w:rsidP="00E87A69">
            <w:pPr>
              <w:jc w:val="center"/>
            </w:pPr>
            <w:r w:rsidRPr="00256D9A">
              <w:rPr>
                <w:b/>
                <w:bCs/>
              </w:rPr>
              <w:t xml:space="preserve">Clinic </w:t>
            </w:r>
            <w:r>
              <w:rPr>
                <w:b/>
                <w:bCs/>
              </w:rPr>
              <w:t>Goals</w:t>
            </w:r>
            <w:r w:rsidR="00185AC7">
              <w:rPr>
                <w:b/>
                <w:bCs/>
              </w:rPr>
              <w:t xml:space="preserve"> – Aims &amp; Metrics</w:t>
            </w:r>
            <w:r>
              <w:t>:</w:t>
            </w:r>
          </w:p>
        </w:tc>
        <w:tc>
          <w:tcPr>
            <w:tcW w:w="4675" w:type="dxa"/>
          </w:tcPr>
          <w:p w14:paraId="0A7F6307" w14:textId="7DE64656" w:rsidR="00BA32CB" w:rsidRDefault="00BA32CB" w:rsidP="00E87A69">
            <w:pPr>
              <w:jc w:val="center"/>
              <w:rPr>
                <w:b/>
                <w:bCs/>
              </w:rPr>
            </w:pPr>
            <w:r w:rsidRPr="00256D9A">
              <w:rPr>
                <w:b/>
                <w:bCs/>
              </w:rPr>
              <w:t xml:space="preserve">Lab </w:t>
            </w:r>
            <w:r>
              <w:rPr>
                <w:b/>
                <w:bCs/>
              </w:rPr>
              <w:t>Goals</w:t>
            </w:r>
            <w:r w:rsidR="00185AC7">
              <w:rPr>
                <w:b/>
                <w:bCs/>
              </w:rPr>
              <w:t xml:space="preserve"> – Aims &amp; Metrics</w:t>
            </w:r>
            <w:r w:rsidRPr="00256D9A">
              <w:rPr>
                <w:b/>
                <w:bCs/>
              </w:rPr>
              <w:t>:</w:t>
            </w:r>
          </w:p>
        </w:tc>
      </w:tr>
      <w:tr w:rsidR="00BA32CB" w14:paraId="01EE4A21" w14:textId="77777777" w:rsidTr="00BA32CB">
        <w:tc>
          <w:tcPr>
            <w:tcW w:w="4675" w:type="dxa"/>
          </w:tcPr>
          <w:p w14:paraId="6386ACA8" w14:textId="77777777" w:rsidR="00E87A69" w:rsidRDefault="00E87A69" w:rsidP="00E87A69">
            <w:pPr>
              <w:pStyle w:val="ListParagraph"/>
              <w:numPr>
                <w:ilvl w:val="0"/>
                <w:numId w:val="8"/>
              </w:numPr>
            </w:pPr>
            <w:r>
              <w:t>Decrease proportion of High viral load patients/clients with missed clinic appointments.</w:t>
            </w:r>
          </w:p>
          <w:p w14:paraId="409AA317" w14:textId="77777777" w:rsidR="00E87A69" w:rsidRDefault="00E87A69" w:rsidP="00E87A69">
            <w:pPr>
              <w:pStyle w:val="ListParagraph"/>
              <w:numPr>
                <w:ilvl w:val="0"/>
                <w:numId w:val="8"/>
              </w:numPr>
            </w:pPr>
            <w:r>
              <w:t>Increase proportion of sample results recorded in patient/client record.</w:t>
            </w:r>
          </w:p>
          <w:p w14:paraId="076F7F14" w14:textId="77777777" w:rsidR="00E87A69" w:rsidRDefault="00E87A69" w:rsidP="00E87A69">
            <w:pPr>
              <w:pStyle w:val="ListParagraph"/>
              <w:numPr>
                <w:ilvl w:val="0"/>
                <w:numId w:val="8"/>
              </w:numPr>
            </w:pPr>
            <w:r>
              <w:t>Increase number of VL samples drawn in eligible clients.</w:t>
            </w:r>
          </w:p>
          <w:p w14:paraId="5B6ACDF3" w14:textId="77777777" w:rsidR="00E87A69" w:rsidRDefault="00E87A69" w:rsidP="00E87A69">
            <w:pPr>
              <w:pStyle w:val="ListParagraph"/>
              <w:numPr>
                <w:ilvl w:val="0"/>
                <w:numId w:val="8"/>
              </w:numPr>
            </w:pPr>
            <w:r>
              <w:t>Improve VL coverage.</w:t>
            </w:r>
          </w:p>
          <w:p w14:paraId="1FF5D482" w14:textId="77777777" w:rsidR="00BA32CB" w:rsidRDefault="00BA32CB" w:rsidP="007B753E">
            <w:pPr>
              <w:rPr>
                <w:b/>
                <w:bCs/>
              </w:rPr>
            </w:pPr>
          </w:p>
        </w:tc>
        <w:tc>
          <w:tcPr>
            <w:tcW w:w="4675" w:type="dxa"/>
          </w:tcPr>
          <w:p w14:paraId="52D94339" w14:textId="77777777" w:rsidR="00E87A69" w:rsidRDefault="00E87A69" w:rsidP="00E87A69">
            <w:pPr>
              <w:pStyle w:val="ListParagraph"/>
              <w:numPr>
                <w:ilvl w:val="0"/>
                <w:numId w:val="9"/>
              </w:numPr>
            </w:pPr>
            <w:r>
              <w:t>Increase proportion of VL samples that reach targeted Turn-Around-Times (TAT).</w:t>
            </w:r>
          </w:p>
          <w:p w14:paraId="34E64B94" w14:textId="73F4C270" w:rsidR="00BA32CB" w:rsidRPr="00E87A69" w:rsidRDefault="00E87A69" w:rsidP="00E87A69">
            <w:pPr>
              <w:pStyle w:val="ListParagraph"/>
              <w:numPr>
                <w:ilvl w:val="0"/>
                <w:numId w:val="9"/>
              </w:numPr>
              <w:rPr>
                <w:b/>
                <w:bCs/>
              </w:rPr>
            </w:pPr>
            <w:r>
              <w:t>Decrease proportion of samples rejected</w:t>
            </w:r>
          </w:p>
        </w:tc>
      </w:tr>
    </w:tbl>
    <w:p w14:paraId="16879C07" w14:textId="379E191C" w:rsidR="00917886" w:rsidRDefault="00917886" w:rsidP="00917886">
      <w:pPr>
        <w:spacing w:line="240" w:lineRule="auto"/>
        <w:rPr>
          <w:b/>
          <w:bCs/>
        </w:rPr>
      </w:pPr>
    </w:p>
    <w:tbl>
      <w:tblPr>
        <w:tblStyle w:val="TableGrid"/>
        <w:tblW w:w="0" w:type="auto"/>
        <w:tblLook w:val="04A0" w:firstRow="1" w:lastRow="0" w:firstColumn="1" w:lastColumn="0" w:noHBand="0" w:noVBand="1"/>
      </w:tblPr>
      <w:tblGrid>
        <w:gridCol w:w="9350"/>
      </w:tblGrid>
      <w:tr w:rsidR="00467830" w14:paraId="092ABBDF" w14:textId="77777777" w:rsidTr="00467830">
        <w:tc>
          <w:tcPr>
            <w:tcW w:w="9350" w:type="dxa"/>
          </w:tcPr>
          <w:p w14:paraId="56BF7C8B" w14:textId="273200D9" w:rsidR="00467830" w:rsidRDefault="00467830" w:rsidP="00467830">
            <w:pPr>
              <w:rPr>
                <w:b/>
                <w:bCs/>
              </w:rPr>
            </w:pPr>
            <w:r>
              <w:rPr>
                <w:b/>
                <w:bCs/>
              </w:rPr>
              <w:t xml:space="preserve">Goal #2 - To improve Institutional Capability for </w:t>
            </w:r>
            <w:r w:rsidR="001B1FF2">
              <w:rPr>
                <w:b/>
                <w:bCs/>
              </w:rPr>
              <w:t>Quality Improvement</w:t>
            </w:r>
          </w:p>
          <w:p w14:paraId="0B19CB7F" w14:textId="28653470" w:rsidR="00467830" w:rsidRDefault="00467830" w:rsidP="00467830">
            <w:pPr>
              <w:rPr>
                <w:i w:val="0"/>
                <w:iCs w:val="0"/>
              </w:rPr>
            </w:pPr>
            <w:r>
              <w:rPr>
                <w:i w:val="0"/>
                <w:iCs w:val="0"/>
              </w:rPr>
              <w:t xml:space="preserve">     Was the institutional capability for </w:t>
            </w:r>
            <w:r w:rsidR="00632FF6">
              <w:rPr>
                <w:i w:val="0"/>
                <w:iCs w:val="0"/>
              </w:rPr>
              <w:t xml:space="preserve">quality improvement (i.e., </w:t>
            </w:r>
            <w:r>
              <w:rPr>
                <w:i w:val="0"/>
                <w:iCs w:val="0"/>
              </w:rPr>
              <w:t>viral load scale-up</w:t>
            </w:r>
            <w:r w:rsidR="00632FF6">
              <w:rPr>
                <w:i w:val="0"/>
                <w:iCs w:val="0"/>
              </w:rPr>
              <w:t>)</w:t>
            </w:r>
            <w:r>
              <w:rPr>
                <w:i w:val="0"/>
                <w:iCs w:val="0"/>
              </w:rPr>
              <w:t xml:space="preserve"> enhanced? </w:t>
            </w:r>
          </w:p>
          <w:p w14:paraId="3AE1F2C1" w14:textId="77A0894C" w:rsidR="00467830" w:rsidRDefault="00467830" w:rsidP="00467830">
            <w:pPr>
              <w:rPr>
                <w:b/>
                <w:bCs/>
              </w:rPr>
            </w:pPr>
            <w:r>
              <w:rPr>
                <w:i w:val="0"/>
                <w:iCs w:val="0"/>
              </w:rPr>
              <w:t xml:space="preserve">     Measured through the Capability Maturity Model (CMM) &amp; Self-Assessment of QI Skills</w:t>
            </w:r>
          </w:p>
        </w:tc>
      </w:tr>
      <w:tr w:rsidR="00467830" w14:paraId="16BF6849" w14:textId="77777777" w:rsidTr="00467830">
        <w:tc>
          <w:tcPr>
            <w:tcW w:w="9350" w:type="dxa"/>
          </w:tcPr>
          <w:p w14:paraId="64C0115B" w14:textId="77777777" w:rsidR="00467830" w:rsidRDefault="00467830" w:rsidP="00467830">
            <w:pPr>
              <w:pStyle w:val="ListParagraph"/>
              <w:numPr>
                <w:ilvl w:val="0"/>
                <w:numId w:val="10"/>
              </w:numPr>
            </w:pPr>
            <w:r>
              <w:t xml:space="preserve">Capability Maturity Model </w:t>
            </w:r>
            <w:r>
              <w:rPr>
                <w:i w:val="0"/>
                <w:iCs w:val="0"/>
              </w:rPr>
              <w:t>(See Appendix A)</w:t>
            </w:r>
            <w:r>
              <w:t>: Teams would demonstrate maturation of one or more level/s over the project timeline.</w:t>
            </w:r>
          </w:p>
          <w:p w14:paraId="3766CDDD" w14:textId="2FD80E85" w:rsidR="00467830" w:rsidRDefault="00467830" w:rsidP="00467830">
            <w:pPr>
              <w:pStyle w:val="ListParagraph"/>
              <w:numPr>
                <w:ilvl w:val="0"/>
                <w:numId w:val="10"/>
              </w:numPr>
            </w:pPr>
            <w:r>
              <w:t>Self-assess</w:t>
            </w:r>
            <w:r w:rsidR="00DB0FBE">
              <w:t>ment of</w:t>
            </w:r>
            <w:r>
              <w:t xml:space="preserve"> QI Skills (See Appendix B): Improve the weighted average of Self-assessed QI skills and knowledge over the project period.</w:t>
            </w:r>
          </w:p>
          <w:p w14:paraId="47760C37" w14:textId="77777777" w:rsidR="00467830" w:rsidRDefault="00467830" w:rsidP="00467830">
            <w:pPr>
              <w:rPr>
                <w:b/>
                <w:bCs/>
              </w:rPr>
            </w:pPr>
          </w:p>
        </w:tc>
      </w:tr>
    </w:tbl>
    <w:p w14:paraId="4736165F" w14:textId="77777777" w:rsidR="00467830" w:rsidRPr="00917886" w:rsidRDefault="00467830" w:rsidP="00917886">
      <w:pPr>
        <w:spacing w:line="240" w:lineRule="auto"/>
        <w:rPr>
          <w:b/>
          <w:bCs/>
        </w:rPr>
      </w:pPr>
    </w:p>
    <w:tbl>
      <w:tblPr>
        <w:tblStyle w:val="TableGrid"/>
        <w:tblW w:w="0" w:type="auto"/>
        <w:tblLook w:val="04A0" w:firstRow="1" w:lastRow="0" w:firstColumn="1" w:lastColumn="0" w:noHBand="0" w:noVBand="1"/>
      </w:tblPr>
      <w:tblGrid>
        <w:gridCol w:w="9350"/>
      </w:tblGrid>
      <w:tr w:rsidR="00124CD1" w14:paraId="5788FD6A" w14:textId="77777777" w:rsidTr="00917886">
        <w:tc>
          <w:tcPr>
            <w:tcW w:w="9350" w:type="dxa"/>
          </w:tcPr>
          <w:p w14:paraId="257F4BFB" w14:textId="33553457" w:rsidR="00124CD1" w:rsidRDefault="00467830" w:rsidP="00124CD1">
            <w:pPr>
              <w:rPr>
                <w:b/>
                <w:bCs/>
              </w:rPr>
            </w:pPr>
            <w:r>
              <w:rPr>
                <w:b/>
                <w:bCs/>
              </w:rPr>
              <w:t xml:space="preserve">Goal #3 – To Achieve </w:t>
            </w:r>
            <w:r w:rsidR="00124CD1">
              <w:rPr>
                <w:b/>
                <w:bCs/>
              </w:rPr>
              <w:t>Learning Session</w:t>
            </w:r>
            <w:r w:rsidR="00124CD1" w:rsidRPr="00256D9A">
              <w:rPr>
                <w:b/>
                <w:bCs/>
              </w:rPr>
              <w:t xml:space="preserve"> </w:t>
            </w:r>
            <w:r w:rsidR="00124CD1">
              <w:rPr>
                <w:b/>
                <w:bCs/>
              </w:rPr>
              <w:t>Satisfaction</w:t>
            </w:r>
          </w:p>
          <w:p w14:paraId="26256F5D" w14:textId="77777777" w:rsidR="00467830" w:rsidRPr="00467830" w:rsidRDefault="00467830" w:rsidP="00124CD1">
            <w:pPr>
              <w:rPr>
                <w:i w:val="0"/>
                <w:iCs w:val="0"/>
              </w:rPr>
            </w:pPr>
            <w:r>
              <w:t xml:space="preserve">     </w:t>
            </w:r>
            <w:r w:rsidRPr="00467830">
              <w:rPr>
                <w:i w:val="0"/>
                <w:iCs w:val="0"/>
              </w:rPr>
              <w:t>Were the participants satisfied with the learning sessions and curriculum materials?</w:t>
            </w:r>
          </w:p>
          <w:p w14:paraId="64060F62" w14:textId="46D28CA9" w:rsidR="00467830" w:rsidRDefault="00467830" w:rsidP="00124CD1">
            <w:r w:rsidRPr="00467830">
              <w:rPr>
                <w:i w:val="0"/>
                <w:iCs w:val="0"/>
              </w:rPr>
              <w:t xml:space="preserve">     Measured through surveys.</w:t>
            </w:r>
          </w:p>
        </w:tc>
      </w:tr>
      <w:tr w:rsidR="00917886" w14:paraId="1315DE1A" w14:textId="77777777" w:rsidTr="00917886">
        <w:tc>
          <w:tcPr>
            <w:tcW w:w="9350" w:type="dxa"/>
          </w:tcPr>
          <w:p w14:paraId="3359674C" w14:textId="77777777" w:rsidR="00917886" w:rsidRDefault="00917886" w:rsidP="00917886">
            <w:pPr>
              <w:pStyle w:val="ListParagraph"/>
              <w:numPr>
                <w:ilvl w:val="0"/>
                <w:numId w:val="11"/>
              </w:numPr>
            </w:pPr>
            <w:r>
              <w:t>Achievement of Intended Outcomes: 60% of participants will indicate that their outcomes were well achieved.</w:t>
            </w:r>
          </w:p>
          <w:p w14:paraId="07DCAED2" w14:textId="77777777" w:rsidR="00917886" w:rsidRDefault="00917886" w:rsidP="00917886">
            <w:pPr>
              <w:pStyle w:val="ListParagraph"/>
              <w:numPr>
                <w:ilvl w:val="0"/>
                <w:numId w:val="11"/>
              </w:numPr>
            </w:pPr>
            <w:r>
              <w:t>60% of participants rate satisfaction as excellent at the close of each Online Session (in the one-question poll).</w:t>
            </w:r>
          </w:p>
          <w:p w14:paraId="382B6A75" w14:textId="77777777" w:rsidR="00917886" w:rsidRDefault="00917886" w:rsidP="00917886">
            <w:pPr>
              <w:pStyle w:val="ListParagraph"/>
              <w:numPr>
                <w:ilvl w:val="0"/>
                <w:numId w:val="11"/>
              </w:numPr>
            </w:pPr>
            <w:r>
              <w:t>60% of participants rate satisfaction as excellent with the sessions in the Final Survey.</w:t>
            </w:r>
          </w:p>
          <w:p w14:paraId="5DC2BE92" w14:textId="77777777" w:rsidR="00917886" w:rsidRDefault="00917886" w:rsidP="007B753E"/>
        </w:tc>
      </w:tr>
    </w:tbl>
    <w:p w14:paraId="7CA6E905" w14:textId="2A3F5D0A" w:rsidR="003F7102" w:rsidRPr="00256D9A" w:rsidRDefault="003F7102" w:rsidP="00917886">
      <w:pPr>
        <w:spacing w:line="240" w:lineRule="auto"/>
        <w:rPr>
          <w:b/>
          <w:bCs/>
        </w:rPr>
      </w:pPr>
    </w:p>
    <w:tbl>
      <w:tblPr>
        <w:tblStyle w:val="TableGrid"/>
        <w:tblW w:w="0" w:type="auto"/>
        <w:tblLook w:val="04A0" w:firstRow="1" w:lastRow="0" w:firstColumn="1" w:lastColumn="0" w:noHBand="0" w:noVBand="1"/>
      </w:tblPr>
      <w:tblGrid>
        <w:gridCol w:w="1185"/>
        <w:gridCol w:w="874"/>
        <w:gridCol w:w="842"/>
        <w:gridCol w:w="1152"/>
        <w:gridCol w:w="1205"/>
        <w:gridCol w:w="1081"/>
        <w:gridCol w:w="1049"/>
        <w:gridCol w:w="1124"/>
        <w:gridCol w:w="838"/>
      </w:tblGrid>
      <w:tr w:rsidR="00467830" w14:paraId="1585053F" w14:textId="77777777" w:rsidTr="00124CD1">
        <w:tc>
          <w:tcPr>
            <w:tcW w:w="9350" w:type="dxa"/>
            <w:gridSpan w:val="9"/>
            <w:shd w:val="clear" w:color="auto" w:fill="auto"/>
          </w:tcPr>
          <w:p w14:paraId="5108C955" w14:textId="77777777" w:rsidR="00467830" w:rsidRDefault="00467830" w:rsidP="00D35E3E">
            <w:pPr>
              <w:rPr>
                <w:b/>
                <w:bCs/>
              </w:rPr>
            </w:pPr>
            <w:r w:rsidRPr="00467830">
              <w:rPr>
                <w:b/>
                <w:bCs/>
              </w:rPr>
              <w:t>Goal #4 – Collaborative Participation / Completion of Quality Improvement Project</w:t>
            </w:r>
          </w:p>
          <w:p w14:paraId="216E0A11" w14:textId="2FBB22F5" w:rsidR="00467830" w:rsidRPr="00467830" w:rsidRDefault="00467830" w:rsidP="00D35E3E">
            <w:pPr>
              <w:rPr>
                <w:i w:val="0"/>
                <w:iCs w:val="0"/>
              </w:rPr>
            </w:pPr>
            <w:r>
              <w:rPr>
                <w:b/>
                <w:bCs/>
              </w:rPr>
              <w:t xml:space="preserve">     </w:t>
            </w:r>
            <w:r>
              <w:rPr>
                <w:i w:val="0"/>
                <w:iCs w:val="0"/>
              </w:rPr>
              <w:t xml:space="preserve">Did the participants meet the requirements of the collaborative, including </w:t>
            </w:r>
            <w:r w:rsidR="001B1FF2">
              <w:rPr>
                <w:i w:val="0"/>
                <w:iCs w:val="0"/>
              </w:rPr>
              <w:t xml:space="preserve">session </w:t>
            </w:r>
            <w:r>
              <w:rPr>
                <w:i w:val="0"/>
                <w:iCs w:val="0"/>
              </w:rPr>
              <w:t>attendance</w:t>
            </w:r>
            <w:r w:rsidR="001B1FF2">
              <w:rPr>
                <w:i w:val="0"/>
                <w:iCs w:val="0"/>
              </w:rPr>
              <w:t xml:space="preserve"> &amp; </w:t>
            </w:r>
            <w:r>
              <w:rPr>
                <w:i w:val="0"/>
                <w:iCs w:val="0"/>
              </w:rPr>
              <w:t xml:space="preserve">participation, </w:t>
            </w:r>
            <w:r w:rsidR="001B1FF2">
              <w:rPr>
                <w:i w:val="0"/>
                <w:iCs w:val="0"/>
              </w:rPr>
              <w:t xml:space="preserve">site visits, </w:t>
            </w:r>
            <w:r>
              <w:rPr>
                <w:i w:val="0"/>
                <w:iCs w:val="0"/>
              </w:rPr>
              <w:t xml:space="preserve">and </w:t>
            </w:r>
            <w:r w:rsidR="001B1FF2">
              <w:rPr>
                <w:i w:val="0"/>
                <w:iCs w:val="0"/>
              </w:rPr>
              <w:t>completion of a quality improvement project?</w:t>
            </w:r>
          </w:p>
        </w:tc>
      </w:tr>
      <w:tr w:rsidR="00124CD1" w14:paraId="42A42FCD" w14:textId="77777777" w:rsidTr="00124CD1">
        <w:tc>
          <w:tcPr>
            <w:tcW w:w="9350" w:type="dxa"/>
            <w:gridSpan w:val="9"/>
            <w:shd w:val="clear" w:color="auto" w:fill="auto"/>
          </w:tcPr>
          <w:p w14:paraId="2CC5FDBE" w14:textId="22155968" w:rsidR="00124CD1" w:rsidRPr="001B1FF2" w:rsidRDefault="001B1FF2" w:rsidP="00D35E3E">
            <w:pPr>
              <w:rPr>
                <w:b/>
                <w:bCs/>
              </w:rPr>
            </w:pPr>
            <w:r w:rsidRPr="001B1FF2">
              <w:rPr>
                <w:b/>
                <w:bCs/>
              </w:rPr>
              <w:t>Collaborative Dashboard</w:t>
            </w:r>
          </w:p>
        </w:tc>
      </w:tr>
      <w:tr w:rsidR="00170B84" w14:paraId="0A31FFCD" w14:textId="77777777" w:rsidTr="00124CD1">
        <w:tc>
          <w:tcPr>
            <w:tcW w:w="1109" w:type="dxa"/>
            <w:shd w:val="clear" w:color="auto" w:fill="8EAADB" w:themeFill="accent1" w:themeFillTint="99"/>
          </w:tcPr>
          <w:p w14:paraId="30C47258" w14:textId="0E46B900" w:rsidR="00170B84" w:rsidRPr="001B1FF2" w:rsidRDefault="00170B84" w:rsidP="00D35E3E">
            <w:pPr>
              <w:rPr>
                <w:sz w:val="18"/>
                <w:szCs w:val="18"/>
              </w:rPr>
            </w:pPr>
            <w:r w:rsidRPr="001B1FF2">
              <w:rPr>
                <w:sz w:val="18"/>
                <w:szCs w:val="18"/>
              </w:rPr>
              <w:t>Participant</w:t>
            </w:r>
            <w:r w:rsidR="001B1FF2" w:rsidRPr="001B1FF2">
              <w:rPr>
                <w:sz w:val="18"/>
                <w:szCs w:val="18"/>
              </w:rPr>
              <w:t xml:space="preserve"> Identification</w:t>
            </w:r>
          </w:p>
        </w:tc>
        <w:tc>
          <w:tcPr>
            <w:tcW w:w="896" w:type="dxa"/>
            <w:shd w:val="clear" w:color="auto" w:fill="8EAADB" w:themeFill="accent1" w:themeFillTint="99"/>
          </w:tcPr>
          <w:p w14:paraId="7B6370E2" w14:textId="2A945682" w:rsidR="00170B84" w:rsidRDefault="00170B84" w:rsidP="00D35E3E">
            <w:r>
              <w:t>IHI Courses</w:t>
            </w:r>
          </w:p>
        </w:tc>
        <w:tc>
          <w:tcPr>
            <w:tcW w:w="869" w:type="dxa"/>
            <w:shd w:val="clear" w:color="auto" w:fill="8EAADB" w:themeFill="accent1" w:themeFillTint="99"/>
          </w:tcPr>
          <w:p w14:paraId="30EE82EB" w14:textId="0A25FBE0" w:rsidR="00170B84" w:rsidRDefault="00170B84" w:rsidP="00D35E3E">
            <w:r>
              <w:t>Session Pre-Work</w:t>
            </w:r>
          </w:p>
        </w:tc>
        <w:tc>
          <w:tcPr>
            <w:tcW w:w="1152" w:type="dxa"/>
            <w:shd w:val="clear" w:color="auto" w:fill="8EAADB" w:themeFill="accent1" w:themeFillTint="99"/>
          </w:tcPr>
          <w:p w14:paraId="49212BBD" w14:textId="130FCAC9" w:rsidR="00170B84" w:rsidRDefault="00170B84" w:rsidP="00D35E3E">
            <w:r>
              <w:t>Attendance @ Session</w:t>
            </w:r>
          </w:p>
        </w:tc>
        <w:tc>
          <w:tcPr>
            <w:tcW w:w="1205" w:type="dxa"/>
            <w:shd w:val="clear" w:color="auto" w:fill="8EAADB" w:themeFill="accent1" w:themeFillTint="99"/>
          </w:tcPr>
          <w:p w14:paraId="1897DE9C" w14:textId="1E1E5657" w:rsidR="00170B84" w:rsidRDefault="00170B84" w:rsidP="00D35E3E">
            <w:r>
              <w:t>Project Deliverables Submitted on Time</w:t>
            </w:r>
          </w:p>
        </w:tc>
        <w:tc>
          <w:tcPr>
            <w:tcW w:w="1081" w:type="dxa"/>
            <w:shd w:val="clear" w:color="auto" w:fill="8EAADB" w:themeFill="accent1" w:themeFillTint="99"/>
          </w:tcPr>
          <w:p w14:paraId="1543BE32" w14:textId="6593A6A0" w:rsidR="00170B84" w:rsidRDefault="00170B84" w:rsidP="00D35E3E">
            <w:r>
              <w:t xml:space="preserve"># </w:t>
            </w:r>
            <w:proofErr w:type="gramStart"/>
            <w:r>
              <w:t>of</w:t>
            </w:r>
            <w:proofErr w:type="gramEnd"/>
            <w:r>
              <w:t xml:space="preserve"> Site Visits (SV) Conducted / </w:t>
            </w:r>
            <w:r w:rsidR="00625DB2">
              <w:t xml:space="preserve"># of </w:t>
            </w:r>
            <w:r>
              <w:t>Site</w:t>
            </w:r>
            <w:r w:rsidR="00625DB2">
              <w:t>s</w:t>
            </w:r>
          </w:p>
        </w:tc>
        <w:tc>
          <w:tcPr>
            <w:tcW w:w="1049" w:type="dxa"/>
            <w:shd w:val="clear" w:color="auto" w:fill="8EAADB" w:themeFill="accent1" w:themeFillTint="99"/>
          </w:tcPr>
          <w:p w14:paraId="62E44E7E" w14:textId="6C6C2A47" w:rsidR="00170B84" w:rsidRDefault="00170B84" w:rsidP="00D35E3E">
            <w:r>
              <w:t>Site Visit Reports Submitted / # SV</w:t>
            </w:r>
            <w:r w:rsidR="00625DB2">
              <w:t>s</w:t>
            </w:r>
          </w:p>
        </w:tc>
        <w:tc>
          <w:tcPr>
            <w:tcW w:w="1124" w:type="dxa"/>
            <w:shd w:val="clear" w:color="auto" w:fill="8EAADB" w:themeFill="accent1" w:themeFillTint="99"/>
          </w:tcPr>
          <w:p w14:paraId="6BA418CE" w14:textId="099EC33B" w:rsidR="00170B84" w:rsidRDefault="00170B84" w:rsidP="00D35E3E">
            <w:r>
              <w:t>Data Submission on Time</w:t>
            </w:r>
          </w:p>
        </w:tc>
        <w:tc>
          <w:tcPr>
            <w:tcW w:w="865" w:type="dxa"/>
            <w:shd w:val="clear" w:color="auto" w:fill="8EAADB" w:themeFill="accent1" w:themeFillTint="99"/>
          </w:tcPr>
          <w:p w14:paraId="1158794B" w14:textId="469F7CBF" w:rsidR="00170B84" w:rsidRDefault="00170B84" w:rsidP="00D35E3E">
            <w:r>
              <w:t xml:space="preserve">Data </w:t>
            </w:r>
            <w:r w:rsidR="00625DB2">
              <w:t>Quality</w:t>
            </w:r>
          </w:p>
        </w:tc>
      </w:tr>
      <w:tr w:rsidR="00170B84" w14:paraId="675C1BCB" w14:textId="77777777" w:rsidTr="00124CD1">
        <w:tc>
          <w:tcPr>
            <w:tcW w:w="1109" w:type="dxa"/>
          </w:tcPr>
          <w:p w14:paraId="3B2F0EE0" w14:textId="77777777" w:rsidR="00170B84" w:rsidRDefault="00170B84" w:rsidP="00D35E3E"/>
        </w:tc>
        <w:tc>
          <w:tcPr>
            <w:tcW w:w="896" w:type="dxa"/>
          </w:tcPr>
          <w:p w14:paraId="175A7215" w14:textId="77777777" w:rsidR="00170B84" w:rsidRDefault="00170B84" w:rsidP="00D35E3E"/>
        </w:tc>
        <w:tc>
          <w:tcPr>
            <w:tcW w:w="869" w:type="dxa"/>
          </w:tcPr>
          <w:p w14:paraId="03D746C8" w14:textId="77777777" w:rsidR="00170B84" w:rsidRDefault="00170B84" w:rsidP="00D35E3E"/>
        </w:tc>
        <w:tc>
          <w:tcPr>
            <w:tcW w:w="1152" w:type="dxa"/>
          </w:tcPr>
          <w:p w14:paraId="74C30E24" w14:textId="77777777" w:rsidR="00170B84" w:rsidRDefault="00170B84" w:rsidP="00D35E3E"/>
        </w:tc>
        <w:tc>
          <w:tcPr>
            <w:tcW w:w="1205" w:type="dxa"/>
          </w:tcPr>
          <w:p w14:paraId="7A0270B6" w14:textId="77777777" w:rsidR="00170B84" w:rsidRDefault="00170B84" w:rsidP="00D35E3E"/>
        </w:tc>
        <w:tc>
          <w:tcPr>
            <w:tcW w:w="1081" w:type="dxa"/>
          </w:tcPr>
          <w:p w14:paraId="4AAAFD36" w14:textId="77777777" w:rsidR="00170B84" w:rsidRDefault="00170B84" w:rsidP="00D35E3E"/>
        </w:tc>
        <w:tc>
          <w:tcPr>
            <w:tcW w:w="1049" w:type="dxa"/>
          </w:tcPr>
          <w:p w14:paraId="1CC0EDA4" w14:textId="77777777" w:rsidR="00170B84" w:rsidRDefault="00170B84" w:rsidP="00D35E3E"/>
        </w:tc>
        <w:tc>
          <w:tcPr>
            <w:tcW w:w="1124" w:type="dxa"/>
          </w:tcPr>
          <w:p w14:paraId="30696B12" w14:textId="77777777" w:rsidR="00170B84" w:rsidRDefault="00170B84" w:rsidP="00D35E3E"/>
        </w:tc>
        <w:tc>
          <w:tcPr>
            <w:tcW w:w="865" w:type="dxa"/>
          </w:tcPr>
          <w:p w14:paraId="573D57BF" w14:textId="77777777" w:rsidR="00170B84" w:rsidRDefault="00170B84" w:rsidP="00D35E3E"/>
        </w:tc>
      </w:tr>
      <w:tr w:rsidR="00170B84" w14:paraId="73BBEED2" w14:textId="77777777" w:rsidTr="00124CD1">
        <w:tc>
          <w:tcPr>
            <w:tcW w:w="1109" w:type="dxa"/>
          </w:tcPr>
          <w:p w14:paraId="5E42A71D" w14:textId="77777777" w:rsidR="00170B84" w:rsidRDefault="00170B84" w:rsidP="00D35E3E"/>
        </w:tc>
        <w:tc>
          <w:tcPr>
            <w:tcW w:w="896" w:type="dxa"/>
          </w:tcPr>
          <w:p w14:paraId="3E11FF18" w14:textId="77777777" w:rsidR="00170B84" w:rsidRDefault="00170B84" w:rsidP="00D35E3E"/>
        </w:tc>
        <w:tc>
          <w:tcPr>
            <w:tcW w:w="869" w:type="dxa"/>
          </w:tcPr>
          <w:p w14:paraId="53740359" w14:textId="77777777" w:rsidR="00170B84" w:rsidRDefault="00170B84" w:rsidP="00D35E3E"/>
        </w:tc>
        <w:tc>
          <w:tcPr>
            <w:tcW w:w="1152" w:type="dxa"/>
          </w:tcPr>
          <w:p w14:paraId="24B1600D" w14:textId="77777777" w:rsidR="00170B84" w:rsidRDefault="00170B84" w:rsidP="00D35E3E"/>
        </w:tc>
        <w:tc>
          <w:tcPr>
            <w:tcW w:w="1205" w:type="dxa"/>
          </w:tcPr>
          <w:p w14:paraId="43BE89B8" w14:textId="77777777" w:rsidR="00170B84" w:rsidRDefault="00170B84" w:rsidP="00D35E3E"/>
        </w:tc>
        <w:tc>
          <w:tcPr>
            <w:tcW w:w="1081" w:type="dxa"/>
          </w:tcPr>
          <w:p w14:paraId="7FB63E1E" w14:textId="77777777" w:rsidR="00170B84" w:rsidRDefault="00170B84" w:rsidP="00D35E3E"/>
        </w:tc>
        <w:tc>
          <w:tcPr>
            <w:tcW w:w="1049" w:type="dxa"/>
          </w:tcPr>
          <w:p w14:paraId="0D7A02C8" w14:textId="77777777" w:rsidR="00170B84" w:rsidRDefault="00170B84" w:rsidP="00D35E3E"/>
        </w:tc>
        <w:tc>
          <w:tcPr>
            <w:tcW w:w="1124" w:type="dxa"/>
          </w:tcPr>
          <w:p w14:paraId="1CC96C21" w14:textId="77777777" w:rsidR="00170B84" w:rsidRDefault="00170B84" w:rsidP="00D35E3E"/>
        </w:tc>
        <w:tc>
          <w:tcPr>
            <w:tcW w:w="865" w:type="dxa"/>
          </w:tcPr>
          <w:p w14:paraId="7645EDAD" w14:textId="77777777" w:rsidR="00170B84" w:rsidRDefault="00170B84" w:rsidP="00D35E3E"/>
        </w:tc>
      </w:tr>
    </w:tbl>
    <w:p w14:paraId="418FECE6" w14:textId="1678BF20" w:rsidR="00554A80" w:rsidRDefault="00554A80" w:rsidP="00917886">
      <w:pPr>
        <w:spacing w:line="240" w:lineRule="auto"/>
      </w:pPr>
    </w:p>
    <w:p w14:paraId="5544A389" w14:textId="780D4325" w:rsidR="00112A87" w:rsidRDefault="00112A87" w:rsidP="00112A87">
      <w:pPr>
        <w:pStyle w:val="Heading1"/>
      </w:pPr>
      <w:r>
        <w:t xml:space="preserve">Collaborative </w:t>
      </w:r>
      <w:r>
        <w:t>Leadership</w:t>
      </w:r>
      <w:r w:rsidR="006A38D7">
        <w:t xml:space="preserve"> – Support &amp; Accountability Structure</w:t>
      </w:r>
    </w:p>
    <w:p w14:paraId="2FD5ED36" w14:textId="77777777" w:rsidR="006A38D7" w:rsidRPr="006A38D7" w:rsidRDefault="006A38D7" w:rsidP="006A38D7"/>
    <w:p w14:paraId="2EBCC96B" w14:textId="01FD92E8" w:rsidR="006A38D7" w:rsidRPr="006A38D7" w:rsidRDefault="006A38D7" w:rsidP="006A38D7">
      <w:r>
        <w:rPr>
          <w:noProof/>
        </w:rPr>
        <w:drawing>
          <wp:inline distT="0" distB="0" distL="0" distR="0" wp14:anchorId="2DE2B21F" wp14:editId="05AD8CBC">
            <wp:extent cx="5486400" cy="3200400"/>
            <wp:effectExtent l="0" t="0" r="0" b="1270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B87D3DB" w14:textId="77F97671" w:rsidR="006A38D7" w:rsidRDefault="006A38D7" w:rsidP="006A38D7">
      <w:pPr>
        <w:rPr>
          <w:b/>
          <w:bCs/>
          <w:sz w:val="28"/>
          <w:szCs w:val="28"/>
        </w:rPr>
      </w:pPr>
    </w:p>
    <w:p w14:paraId="3841B4AE" w14:textId="4BBD49B5" w:rsidR="006A38D7" w:rsidRDefault="006A38D7" w:rsidP="006A38D7">
      <w:pPr>
        <w:rPr>
          <w:b/>
          <w:bCs/>
          <w:sz w:val="28"/>
          <w:szCs w:val="28"/>
        </w:rPr>
      </w:pPr>
    </w:p>
    <w:p w14:paraId="5EB244FB" w14:textId="77777777" w:rsidR="006A38D7" w:rsidRDefault="006A38D7" w:rsidP="006A38D7">
      <w:pPr>
        <w:rPr>
          <w:b/>
          <w:bCs/>
          <w:sz w:val="28"/>
          <w:szCs w:val="28"/>
        </w:rPr>
      </w:pPr>
    </w:p>
    <w:tbl>
      <w:tblPr>
        <w:tblStyle w:val="GridTable5Dark-Accent1"/>
        <w:tblW w:w="0" w:type="auto"/>
        <w:tblLook w:val="04A0" w:firstRow="1" w:lastRow="0" w:firstColumn="1" w:lastColumn="0" w:noHBand="0" w:noVBand="1"/>
      </w:tblPr>
      <w:tblGrid>
        <w:gridCol w:w="1705"/>
        <w:gridCol w:w="7645"/>
      </w:tblGrid>
      <w:tr w:rsidR="006A38D7" w14:paraId="25DDEC6C" w14:textId="77777777" w:rsidTr="00EE34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44D7450F" w14:textId="77777777" w:rsidR="006A38D7" w:rsidRDefault="006A38D7" w:rsidP="00EE3424">
            <w:pPr>
              <w:rPr>
                <w:b w:val="0"/>
                <w:bCs w:val="0"/>
                <w:sz w:val="28"/>
                <w:szCs w:val="28"/>
              </w:rPr>
            </w:pPr>
            <w:r>
              <w:rPr>
                <w:b w:val="0"/>
                <w:bCs w:val="0"/>
                <w:sz w:val="28"/>
                <w:szCs w:val="28"/>
              </w:rPr>
              <w:t>Role</w:t>
            </w:r>
          </w:p>
        </w:tc>
        <w:tc>
          <w:tcPr>
            <w:tcW w:w="7645" w:type="dxa"/>
          </w:tcPr>
          <w:p w14:paraId="11813BC0" w14:textId="77777777" w:rsidR="006A38D7" w:rsidRDefault="006A38D7" w:rsidP="00EE3424">
            <w:pPr>
              <w:cnfStyle w:val="100000000000" w:firstRow="1" w:lastRow="0" w:firstColumn="0" w:lastColumn="0" w:oddVBand="0" w:evenVBand="0" w:oddHBand="0" w:evenHBand="0" w:firstRowFirstColumn="0" w:firstRowLastColumn="0" w:lastRowFirstColumn="0" w:lastRowLastColumn="0"/>
              <w:rPr>
                <w:b w:val="0"/>
                <w:bCs w:val="0"/>
                <w:sz w:val="28"/>
                <w:szCs w:val="28"/>
              </w:rPr>
            </w:pPr>
            <w:r>
              <w:rPr>
                <w:b w:val="0"/>
                <w:bCs w:val="0"/>
                <w:sz w:val="28"/>
                <w:szCs w:val="28"/>
              </w:rPr>
              <w:t>Identity / Responsibilities</w:t>
            </w:r>
          </w:p>
        </w:tc>
      </w:tr>
      <w:tr w:rsidR="006A38D7" w14:paraId="3769DB46" w14:textId="77777777" w:rsidTr="00EE3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4DC3C380" w14:textId="77777777" w:rsidR="006A38D7" w:rsidRDefault="006A38D7" w:rsidP="00EE3424">
            <w:pPr>
              <w:rPr>
                <w:b w:val="0"/>
                <w:bCs w:val="0"/>
              </w:rPr>
            </w:pPr>
            <w:r w:rsidRPr="00CF1A93">
              <w:t>C</w:t>
            </w:r>
            <w:r>
              <w:rPr>
                <w:b w:val="0"/>
                <w:bCs w:val="0"/>
              </w:rPr>
              <w:t xml:space="preserve">ontinuous </w:t>
            </w:r>
            <w:r w:rsidRPr="00CF1A93">
              <w:t>Q</w:t>
            </w:r>
            <w:r>
              <w:rPr>
                <w:b w:val="0"/>
                <w:bCs w:val="0"/>
              </w:rPr>
              <w:t xml:space="preserve">uality </w:t>
            </w:r>
            <w:r w:rsidRPr="00CF1A93">
              <w:t>I</w:t>
            </w:r>
            <w:r>
              <w:rPr>
                <w:b w:val="0"/>
                <w:bCs w:val="0"/>
              </w:rPr>
              <w:t xml:space="preserve">mprovement (CQI) </w:t>
            </w:r>
            <w:r w:rsidRPr="00CF1A93">
              <w:t>Faculty</w:t>
            </w:r>
          </w:p>
          <w:p w14:paraId="6A2FDE4A" w14:textId="77777777" w:rsidR="006A38D7" w:rsidRDefault="006A38D7" w:rsidP="00EE3424">
            <w:pPr>
              <w:rPr>
                <w:b w:val="0"/>
                <w:bCs w:val="0"/>
                <w:sz w:val="28"/>
                <w:szCs w:val="28"/>
              </w:rPr>
            </w:pPr>
          </w:p>
        </w:tc>
        <w:tc>
          <w:tcPr>
            <w:tcW w:w="7645" w:type="dxa"/>
          </w:tcPr>
          <w:p w14:paraId="5A5D58B6" w14:textId="3CF9F361" w:rsidR="006A38D7" w:rsidRDefault="006A38D7" w:rsidP="00EE3424">
            <w:pPr>
              <w:cnfStyle w:val="000000100000" w:firstRow="0" w:lastRow="0" w:firstColumn="0" w:lastColumn="0" w:oddVBand="0" w:evenVBand="0" w:oddHBand="1" w:evenHBand="0" w:firstRowFirstColumn="0" w:firstRowLastColumn="0" w:lastRowFirstColumn="0" w:lastRowLastColumn="0"/>
            </w:pPr>
            <w:r>
              <w:t xml:space="preserve">Define </w:t>
            </w:r>
            <w:r w:rsidRPr="00CF1A93">
              <w:t xml:space="preserve">Criteria </w:t>
            </w:r>
            <w:r>
              <w:t>for “Faculty”</w:t>
            </w:r>
            <w:r w:rsidRPr="00CF1A93">
              <w:t>/ Identify</w:t>
            </w:r>
            <w:r>
              <w:t xml:space="preserve"> persons as such</w:t>
            </w:r>
          </w:p>
          <w:p w14:paraId="4A212D76" w14:textId="77777777" w:rsidR="006A38D7" w:rsidRPr="007C346E" w:rsidRDefault="006A38D7" w:rsidP="00EE3424">
            <w:pPr>
              <w:cnfStyle w:val="000000100000" w:firstRow="0" w:lastRow="0" w:firstColumn="0" w:lastColumn="0" w:oddVBand="0" w:evenVBand="0" w:oddHBand="1" w:evenHBand="0" w:firstRowFirstColumn="0" w:firstRowLastColumn="0" w:lastRowFirstColumn="0" w:lastRowLastColumn="0"/>
              <w:rPr>
                <w:b/>
                <w:bCs/>
              </w:rPr>
            </w:pPr>
            <w:r w:rsidRPr="007C346E">
              <w:rPr>
                <w:b/>
                <w:bCs/>
              </w:rPr>
              <w:t>Responsibilities:</w:t>
            </w:r>
          </w:p>
          <w:p w14:paraId="75D9DE8E" w14:textId="77777777" w:rsidR="006A38D7" w:rsidRPr="00CF1A93" w:rsidRDefault="006A38D7" w:rsidP="006A38D7">
            <w:pPr>
              <w:numPr>
                <w:ilvl w:val="1"/>
                <w:numId w:val="18"/>
              </w:numPr>
              <w:ind w:left="360"/>
              <w:cnfStyle w:val="000000100000" w:firstRow="0" w:lastRow="0" w:firstColumn="0" w:lastColumn="0" w:oddVBand="0" w:evenVBand="0" w:oddHBand="1" w:evenHBand="0" w:firstRowFirstColumn="0" w:firstRowLastColumn="0" w:lastRowFirstColumn="0" w:lastRowLastColumn="0"/>
            </w:pPr>
            <w:r w:rsidRPr="00CF1A93">
              <w:t>Review ALL Project Presentations</w:t>
            </w:r>
          </w:p>
          <w:p w14:paraId="423BF3DC" w14:textId="77777777" w:rsidR="006A38D7" w:rsidRPr="00CF1A93"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rsidRPr="00CF1A93">
              <w:t>Evaluate</w:t>
            </w:r>
          </w:p>
          <w:p w14:paraId="11070595" w14:textId="77777777" w:rsidR="006A38D7" w:rsidRPr="00CF1A93"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rsidRPr="00CF1A93">
              <w:t>Provide Feedback</w:t>
            </w:r>
          </w:p>
          <w:p w14:paraId="556DE39E" w14:textId="77777777" w:rsidR="006A38D7" w:rsidRPr="00CF1A93"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rsidRPr="00CF1A93">
              <w:t>Select PPTs for presentation at live sessions</w:t>
            </w:r>
          </w:p>
          <w:p w14:paraId="73C210F7" w14:textId="77777777" w:rsidR="006A38D7" w:rsidRPr="00CF1A93" w:rsidRDefault="006A38D7" w:rsidP="006A38D7">
            <w:pPr>
              <w:numPr>
                <w:ilvl w:val="1"/>
                <w:numId w:val="18"/>
              </w:numPr>
              <w:ind w:left="360"/>
              <w:cnfStyle w:val="000000100000" w:firstRow="0" w:lastRow="0" w:firstColumn="0" w:lastColumn="0" w:oddVBand="0" w:evenVBand="0" w:oddHBand="1" w:evenHBand="0" w:firstRowFirstColumn="0" w:firstRowLastColumn="0" w:lastRowFirstColumn="0" w:lastRowLastColumn="0"/>
            </w:pPr>
            <w:r w:rsidRPr="00CF1A93">
              <w:t xml:space="preserve">Live </w:t>
            </w:r>
            <w:r>
              <w:t xml:space="preserve">(or Virtual) </w:t>
            </w:r>
            <w:r w:rsidRPr="00CF1A93">
              <w:t>Sessions</w:t>
            </w:r>
          </w:p>
          <w:p w14:paraId="7711DB7F" w14:textId="77777777" w:rsidR="006A38D7" w:rsidRPr="00CF1A93"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rsidRPr="00CF1A93">
              <w:t xml:space="preserve">Take roles at Live Sessions – Welcome, Interview participants, </w:t>
            </w:r>
            <w:proofErr w:type="gramStart"/>
            <w:r w:rsidRPr="00CF1A93">
              <w:t>Provide</w:t>
            </w:r>
            <w:proofErr w:type="gramEnd"/>
            <w:r w:rsidRPr="00CF1A93">
              <w:t xml:space="preserve"> “QI Tip of the Week”, Provide “Learning Bursts” (Didactic Training)</w:t>
            </w:r>
          </w:p>
          <w:p w14:paraId="031E9C70" w14:textId="77777777" w:rsidR="006A38D7"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rsidRPr="00CF1A93">
              <w:t>Monitor Chat Box - Surface questions, reply to questions</w:t>
            </w:r>
          </w:p>
          <w:p w14:paraId="48642D8F" w14:textId="77777777" w:rsidR="006A38D7" w:rsidRDefault="006A38D7" w:rsidP="006A38D7">
            <w:pPr>
              <w:numPr>
                <w:ilvl w:val="1"/>
                <w:numId w:val="18"/>
              </w:numPr>
              <w:ind w:left="360"/>
              <w:cnfStyle w:val="000000100000" w:firstRow="0" w:lastRow="0" w:firstColumn="0" w:lastColumn="0" w:oddVBand="0" w:evenVBand="0" w:oddHBand="1" w:evenHBand="0" w:firstRowFirstColumn="0" w:firstRowLastColumn="0" w:lastRowFirstColumn="0" w:lastRowLastColumn="0"/>
            </w:pPr>
            <w:r>
              <w:t>Provide coaching and mentorship for CQI coaches</w:t>
            </w:r>
          </w:p>
          <w:p w14:paraId="46349B9F" w14:textId="77777777" w:rsidR="006A38D7"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t>Accompany coaches on site visits</w:t>
            </w:r>
          </w:p>
          <w:p w14:paraId="6B42F6FB" w14:textId="77777777" w:rsidR="006A38D7"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t xml:space="preserve">Provide didactic and hands-on learning, </w:t>
            </w:r>
            <w:proofErr w:type="gramStart"/>
            <w:r>
              <w:t>i.e.</w:t>
            </w:r>
            <w:proofErr w:type="gramEnd"/>
            <w:r>
              <w:t xml:space="preserve"> conducting process mapping activities, </w:t>
            </w:r>
          </w:p>
          <w:p w14:paraId="0309DB52" w14:textId="77777777" w:rsidR="006A38D7" w:rsidRDefault="006A38D7" w:rsidP="006A38D7">
            <w:pPr>
              <w:numPr>
                <w:ilvl w:val="2"/>
                <w:numId w:val="18"/>
              </w:numPr>
              <w:ind w:left="1080"/>
              <w:cnfStyle w:val="000000100000" w:firstRow="0" w:lastRow="0" w:firstColumn="0" w:lastColumn="0" w:oddVBand="0" w:evenVBand="0" w:oddHBand="1" w:evenHBand="0" w:firstRowFirstColumn="0" w:firstRowLastColumn="0" w:lastRowFirstColumn="0" w:lastRowLastColumn="0"/>
            </w:pPr>
            <w:r>
              <w:t xml:space="preserve">Coach/mentor site visit activities, </w:t>
            </w:r>
            <w:proofErr w:type="gramStart"/>
            <w:r>
              <w:t>i.e.</w:t>
            </w:r>
            <w:proofErr w:type="gramEnd"/>
            <w:r>
              <w:t xml:space="preserve"> reviewing QI projects, coaching teams to correct Project PPT presentations, etc.</w:t>
            </w:r>
          </w:p>
          <w:p w14:paraId="2C2F8E11" w14:textId="77777777" w:rsidR="006A38D7" w:rsidRDefault="006A38D7" w:rsidP="00EE3424">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6A38D7" w14:paraId="0A7C122B" w14:textId="77777777" w:rsidTr="00EE3424">
        <w:tc>
          <w:tcPr>
            <w:cnfStyle w:val="001000000000" w:firstRow="0" w:lastRow="0" w:firstColumn="1" w:lastColumn="0" w:oddVBand="0" w:evenVBand="0" w:oddHBand="0" w:evenHBand="0" w:firstRowFirstColumn="0" w:firstRowLastColumn="0" w:lastRowFirstColumn="0" w:lastRowLastColumn="0"/>
            <w:tcW w:w="1705" w:type="dxa"/>
          </w:tcPr>
          <w:p w14:paraId="730DE6A4" w14:textId="77777777" w:rsidR="006A38D7" w:rsidRDefault="006A38D7" w:rsidP="00EE3424">
            <w:pPr>
              <w:rPr>
                <w:b w:val="0"/>
                <w:bCs w:val="0"/>
                <w:sz w:val="28"/>
                <w:szCs w:val="28"/>
              </w:rPr>
            </w:pPr>
            <w:r w:rsidRPr="00CF1A93">
              <w:t>CQI Coaches</w:t>
            </w:r>
          </w:p>
        </w:tc>
        <w:tc>
          <w:tcPr>
            <w:tcW w:w="7645" w:type="dxa"/>
          </w:tcPr>
          <w:p w14:paraId="3C9A5B94" w14:textId="5BFAA402" w:rsidR="006A38D7" w:rsidRDefault="006A38D7" w:rsidP="00EE3424">
            <w:pPr>
              <w:cnfStyle w:val="000000000000" w:firstRow="0" w:lastRow="0" w:firstColumn="0" w:lastColumn="0" w:oddVBand="0" w:evenVBand="0" w:oddHBand="0" w:evenHBand="0" w:firstRowFirstColumn="0" w:firstRowLastColumn="0" w:lastRowFirstColumn="0" w:lastRowLastColumn="0"/>
            </w:pPr>
            <w:r>
              <w:t>D</w:t>
            </w:r>
            <w:r w:rsidRPr="00CF1A93">
              <w:t xml:space="preserve">efine criteria for </w:t>
            </w:r>
            <w:r>
              <w:t>“C</w:t>
            </w:r>
            <w:r w:rsidRPr="00CF1A93">
              <w:t>oaches</w:t>
            </w:r>
            <w:r>
              <w:t>” / Identify Persons as such</w:t>
            </w:r>
          </w:p>
          <w:p w14:paraId="08B813E9" w14:textId="77777777" w:rsidR="006A38D7" w:rsidRPr="007C346E" w:rsidRDefault="006A38D7" w:rsidP="00EE3424">
            <w:pPr>
              <w:cnfStyle w:val="000000000000" w:firstRow="0" w:lastRow="0" w:firstColumn="0" w:lastColumn="0" w:oddVBand="0" w:evenVBand="0" w:oddHBand="0" w:evenHBand="0" w:firstRowFirstColumn="0" w:firstRowLastColumn="0" w:lastRowFirstColumn="0" w:lastRowLastColumn="0"/>
              <w:rPr>
                <w:b/>
                <w:bCs/>
              </w:rPr>
            </w:pPr>
            <w:r w:rsidRPr="007C346E">
              <w:rPr>
                <w:b/>
                <w:bCs/>
              </w:rPr>
              <w:t>Responsibilities:</w:t>
            </w:r>
          </w:p>
          <w:p w14:paraId="18E08EA4" w14:textId="77777777" w:rsidR="006A38D7" w:rsidRDefault="006A38D7" w:rsidP="006A38D7">
            <w:pPr>
              <w:numPr>
                <w:ilvl w:val="0"/>
                <w:numId w:val="19"/>
              </w:numPr>
              <w:cnfStyle w:val="000000000000" w:firstRow="0" w:lastRow="0" w:firstColumn="0" w:lastColumn="0" w:oddVBand="0" w:evenVBand="0" w:oddHBand="0" w:evenHBand="0" w:firstRowFirstColumn="0" w:firstRowLastColumn="0" w:lastRowFirstColumn="0" w:lastRowLastColumn="0"/>
            </w:pPr>
            <w:r>
              <w:t>Participate in LARC CQI Collaborative</w:t>
            </w:r>
          </w:p>
          <w:p w14:paraId="79CCD782" w14:textId="77777777" w:rsidR="006A38D7" w:rsidRDefault="006A38D7" w:rsidP="006A38D7">
            <w:pPr>
              <w:numPr>
                <w:ilvl w:val="1"/>
                <w:numId w:val="19"/>
              </w:numPr>
              <w:cnfStyle w:val="000000000000" w:firstRow="0" w:lastRow="0" w:firstColumn="0" w:lastColumn="0" w:oddVBand="0" w:evenVBand="0" w:oddHBand="0" w:evenHBand="0" w:firstRowFirstColumn="0" w:firstRowLastColumn="0" w:lastRowFirstColumn="0" w:lastRowLastColumn="0"/>
            </w:pPr>
            <w:r>
              <w:t>Meet k</w:t>
            </w:r>
            <w:r w:rsidRPr="00CF1A93">
              <w:t xml:space="preserve">ey </w:t>
            </w:r>
            <w:r>
              <w:t xml:space="preserve">personal </w:t>
            </w:r>
            <w:r w:rsidRPr="00CF1A93">
              <w:t>curriculum metrics – IHI courses, LARC Videos, Quizzes, Attendance</w:t>
            </w:r>
          </w:p>
          <w:p w14:paraId="42747D54" w14:textId="77777777" w:rsidR="006A38D7" w:rsidRPr="00CF1A93" w:rsidRDefault="006A38D7" w:rsidP="006A38D7">
            <w:pPr>
              <w:numPr>
                <w:ilvl w:val="0"/>
                <w:numId w:val="19"/>
              </w:numPr>
              <w:cnfStyle w:val="000000000000" w:firstRow="0" w:lastRow="0" w:firstColumn="0" w:lastColumn="0" w:oddVBand="0" w:evenVBand="0" w:oddHBand="0" w:evenHBand="0" w:firstRowFirstColumn="0" w:firstRowLastColumn="0" w:lastRowFirstColumn="0" w:lastRowLastColumn="0"/>
            </w:pPr>
            <w:r w:rsidRPr="00CF1A93">
              <w:t>C</w:t>
            </w:r>
            <w:r>
              <w:t>oach / support / assume responsibility for site-level QI projects</w:t>
            </w:r>
          </w:p>
          <w:p w14:paraId="09F8D6F6" w14:textId="77777777" w:rsidR="006A38D7" w:rsidRPr="00CF1A93" w:rsidRDefault="006A38D7" w:rsidP="006A38D7">
            <w:pPr>
              <w:numPr>
                <w:ilvl w:val="1"/>
                <w:numId w:val="19"/>
              </w:numPr>
              <w:cnfStyle w:val="000000000000" w:firstRow="0" w:lastRow="0" w:firstColumn="0" w:lastColumn="0" w:oddVBand="0" w:evenVBand="0" w:oddHBand="0" w:evenHBand="0" w:firstRowFirstColumn="0" w:firstRowLastColumn="0" w:lastRowFirstColumn="0" w:lastRowLastColumn="0"/>
            </w:pPr>
            <w:r w:rsidRPr="00CF1A93">
              <w:t>Site Visits</w:t>
            </w:r>
          </w:p>
          <w:p w14:paraId="2A5B4DDF" w14:textId="77777777" w:rsidR="006A38D7" w:rsidRPr="00CF1A93" w:rsidRDefault="006A38D7" w:rsidP="006A38D7">
            <w:pPr>
              <w:numPr>
                <w:ilvl w:val="2"/>
                <w:numId w:val="19"/>
              </w:numPr>
              <w:cnfStyle w:val="000000000000" w:firstRow="0" w:lastRow="0" w:firstColumn="0" w:lastColumn="0" w:oddVBand="0" w:evenVBand="0" w:oddHBand="0" w:evenHBand="0" w:firstRowFirstColumn="0" w:firstRowLastColumn="0" w:lastRowFirstColumn="0" w:lastRowLastColumn="0"/>
            </w:pPr>
            <w:r>
              <w:t xml:space="preserve">Complete required number </w:t>
            </w:r>
            <w:r w:rsidRPr="00CF1A93">
              <w:t>of site visits</w:t>
            </w:r>
          </w:p>
          <w:p w14:paraId="0BC727D3" w14:textId="77777777" w:rsidR="006A38D7" w:rsidRPr="00CF1A93" w:rsidRDefault="006A38D7" w:rsidP="006A38D7">
            <w:pPr>
              <w:numPr>
                <w:ilvl w:val="2"/>
                <w:numId w:val="19"/>
              </w:numPr>
              <w:cnfStyle w:val="000000000000" w:firstRow="0" w:lastRow="0" w:firstColumn="0" w:lastColumn="0" w:oddVBand="0" w:evenVBand="0" w:oddHBand="0" w:evenHBand="0" w:firstRowFirstColumn="0" w:firstRowLastColumn="0" w:lastRowFirstColumn="0" w:lastRowLastColumn="0"/>
            </w:pPr>
            <w:r>
              <w:t>Provide w</w:t>
            </w:r>
            <w:r w:rsidRPr="00CF1A93">
              <w:t>ritten reports of on-site coaching activities</w:t>
            </w:r>
          </w:p>
          <w:p w14:paraId="724F8BE3" w14:textId="77777777" w:rsidR="006A38D7" w:rsidRPr="00CF1A93" w:rsidRDefault="006A38D7" w:rsidP="006A38D7">
            <w:pPr>
              <w:numPr>
                <w:ilvl w:val="1"/>
                <w:numId w:val="19"/>
              </w:numPr>
              <w:cnfStyle w:val="000000000000" w:firstRow="0" w:lastRow="0" w:firstColumn="0" w:lastColumn="0" w:oddVBand="0" w:evenVBand="0" w:oddHBand="0" w:evenHBand="0" w:firstRowFirstColumn="0" w:firstRowLastColumn="0" w:lastRowFirstColumn="0" w:lastRowLastColumn="0"/>
            </w:pPr>
            <w:r>
              <w:t>Meet k</w:t>
            </w:r>
            <w:r w:rsidRPr="00CF1A93">
              <w:t>ey project metrics – Project deliverables, Data Submission</w:t>
            </w:r>
          </w:p>
          <w:p w14:paraId="70B6732E" w14:textId="77777777" w:rsidR="006A38D7" w:rsidRPr="00CF1A93" w:rsidRDefault="006A38D7" w:rsidP="006A38D7">
            <w:pPr>
              <w:numPr>
                <w:ilvl w:val="1"/>
                <w:numId w:val="19"/>
              </w:numPr>
              <w:cnfStyle w:val="000000000000" w:firstRow="0" w:lastRow="0" w:firstColumn="0" w:lastColumn="0" w:oddVBand="0" w:evenVBand="0" w:oddHBand="0" w:evenHBand="0" w:firstRowFirstColumn="0" w:firstRowLastColumn="0" w:lastRowFirstColumn="0" w:lastRowLastColumn="0"/>
            </w:pPr>
            <w:r>
              <w:t>Meet k</w:t>
            </w:r>
            <w:r w:rsidRPr="00CF1A93">
              <w:t xml:space="preserve">ey </w:t>
            </w:r>
            <w:r>
              <w:t xml:space="preserve">site-level </w:t>
            </w:r>
            <w:r w:rsidRPr="00CF1A93">
              <w:t>curriculum metrics – IHI courses, LARC Videos, Quizzes, Attendance</w:t>
            </w:r>
            <w:r>
              <w:t xml:space="preserve"> (if required)</w:t>
            </w:r>
          </w:p>
          <w:p w14:paraId="226DA552" w14:textId="77777777" w:rsidR="006A38D7" w:rsidRPr="00CF1A93" w:rsidRDefault="006A38D7" w:rsidP="006A38D7">
            <w:pPr>
              <w:numPr>
                <w:ilvl w:val="0"/>
                <w:numId w:val="19"/>
              </w:numPr>
              <w:cnfStyle w:val="000000000000" w:firstRow="0" w:lastRow="0" w:firstColumn="0" w:lastColumn="0" w:oddVBand="0" w:evenVBand="0" w:oddHBand="0" w:evenHBand="0" w:firstRowFirstColumn="0" w:firstRowLastColumn="0" w:lastRowFirstColumn="0" w:lastRowLastColumn="0"/>
            </w:pPr>
            <w:r w:rsidRPr="00CF1A93">
              <w:t>Scale-up of LARC CQI</w:t>
            </w:r>
          </w:p>
          <w:p w14:paraId="636C0D22" w14:textId="77777777" w:rsidR="006A38D7" w:rsidRPr="00CF1A93" w:rsidRDefault="006A38D7" w:rsidP="006A38D7">
            <w:pPr>
              <w:numPr>
                <w:ilvl w:val="1"/>
                <w:numId w:val="19"/>
              </w:numPr>
              <w:cnfStyle w:val="000000000000" w:firstRow="0" w:lastRow="0" w:firstColumn="0" w:lastColumn="0" w:oddVBand="0" w:evenVBand="0" w:oddHBand="0" w:evenHBand="0" w:firstRowFirstColumn="0" w:firstRowLastColumn="0" w:lastRowFirstColumn="0" w:lastRowLastColumn="0"/>
            </w:pPr>
            <w:r w:rsidRPr="00CF1A93">
              <w:t xml:space="preserve">Spread the LARC CQI </w:t>
            </w:r>
            <w:r>
              <w:t xml:space="preserve">CLI </w:t>
            </w:r>
            <w:r w:rsidRPr="00CF1A93">
              <w:t>initiative</w:t>
            </w:r>
          </w:p>
          <w:p w14:paraId="4340C318" w14:textId="77777777" w:rsidR="006A38D7" w:rsidRPr="00CF1A93" w:rsidRDefault="006A38D7" w:rsidP="006A38D7">
            <w:pPr>
              <w:numPr>
                <w:ilvl w:val="2"/>
                <w:numId w:val="19"/>
              </w:numPr>
              <w:cnfStyle w:val="000000000000" w:firstRow="0" w:lastRow="0" w:firstColumn="0" w:lastColumn="0" w:oddVBand="0" w:evenVBand="0" w:oddHBand="0" w:evenHBand="0" w:firstRowFirstColumn="0" w:firstRowLastColumn="0" w:lastRowFirstColumn="0" w:lastRowLastColumn="0"/>
            </w:pPr>
            <w:r w:rsidRPr="00CF1A93">
              <w:t>Providing site / project mentoring</w:t>
            </w:r>
          </w:p>
          <w:p w14:paraId="26893F38" w14:textId="77777777" w:rsidR="006A38D7" w:rsidRPr="00CF1A93" w:rsidRDefault="006A38D7" w:rsidP="006A38D7">
            <w:pPr>
              <w:numPr>
                <w:ilvl w:val="2"/>
                <w:numId w:val="19"/>
              </w:numPr>
              <w:cnfStyle w:val="000000000000" w:firstRow="0" w:lastRow="0" w:firstColumn="0" w:lastColumn="0" w:oddVBand="0" w:evenVBand="0" w:oddHBand="0" w:evenHBand="0" w:firstRowFirstColumn="0" w:firstRowLastColumn="0" w:lastRowFirstColumn="0" w:lastRowLastColumn="0"/>
            </w:pPr>
            <w:r w:rsidRPr="00CF1A93">
              <w:t>Project ECHO hubs / sub hubs – preparing case studies</w:t>
            </w:r>
          </w:p>
          <w:p w14:paraId="7A4B1677" w14:textId="77777777" w:rsidR="006A38D7" w:rsidRDefault="006A38D7" w:rsidP="006A38D7">
            <w:pPr>
              <w:numPr>
                <w:ilvl w:val="2"/>
                <w:numId w:val="19"/>
              </w:numPr>
              <w:cnfStyle w:val="000000000000" w:firstRow="0" w:lastRow="0" w:firstColumn="0" w:lastColumn="0" w:oddVBand="0" w:evenVBand="0" w:oddHBand="0" w:evenHBand="0" w:firstRowFirstColumn="0" w:firstRowLastColumn="0" w:lastRowFirstColumn="0" w:lastRowLastColumn="0"/>
            </w:pPr>
            <w:r w:rsidRPr="00CF1A93">
              <w:t>Reviewing site PPT presentations</w:t>
            </w:r>
          </w:p>
          <w:p w14:paraId="2DA9CC3E" w14:textId="77777777" w:rsidR="006A38D7" w:rsidRDefault="006A38D7" w:rsidP="00EE3424">
            <w:pPr>
              <w:cnfStyle w:val="000000000000" w:firstRow="0" w:lastRow="0" w:firstColumn="0" w:lastColumn="0" w:oddVBand="0" w:evenVBand="0" w:oddHBand="0" w:evenHBand="0" w:firstRowFirstColumn="0" w:firstRowLastColumn="0" w:lastRowFirstColumn="0" w:lastRowLastColumn="0"/>
            </w:pPr>
          </w:p>
          <w:p w14:paraId="660D277C" w14:textId="77777777" w:rsidR="006A38D7" w:rsidRDefault="006A38D7" w:rsidP="006A38D7">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Participate in Coaching Network</w:t>
            </w:r>
          </w:p>
          <w:p w14:paraId="21B0AC65" w14:textId="77777777" w:rsidR="006A38D7" w:rsidRPr="00CF053A" w:rsidRDefault="006A38D7" w:rsidP="006A38D7">
            <w:pPr>
              <w:numPr>
                <w:ilvl w:val="1"/>
                <w:numId w:val="20"/>
              </w:numPr>
              <w:cnfStyle w:val="000000000000" w:firstRow="0" w:lastRow="0" w:firstColumn="0" w:lastColumn="0" w:oddVBand="0" w:evenVBand="0" w:oddHBand="0" w:evenHBand="0" w:firstRowFirstColumn="0" w:firstRowLastColumn="0" w:lastRowFirstColumn="0" w:lastRowLastColumn="0"/>
            </w:pPr>
            <w:r>
              <w:t>Attend m</w:t>
            </w:r>
            <w:r w:rsidRPr="00CF053A">
              <w:t>onthly Coaching Network meetings</w:t>
            </w:r>
          </w:p>
          <w:p w14:paraId="11D26B32" w14:textId="77777777" w:rsidR="006A38D7" w:rsidRPr="00CF053A" w:rsidRDefault="006A38D7" w:rsidP="006A38D7">
            <w:pPr>
              <w:numPr>
                <w:ilvl w:val="2"/>
                <w:numId w:val="20"/>
              </w:numPr>
              <w:cnfStyle w:val="000000000000" w:firstRow="0" w:lastRow="0" w:firstColumn="0" w:lastColumn="0" w:oddVBand="0" w:evenVBand="0" w:oddHBand="0" w:evenHBand="0" w:firstRowFirstColumn="0" w:firstRowLastColumn="0" w:lastRowFirstColumn="0" w:lastRowLastColumn="0"/>
            </w:pPr>
            <w:r>
              <w:t xml:space="preserve">Present </w:t>
            </w:r>
            <w:r w:rsidRPr="00CF053A">
              <w:t>Coaching cases</w:t>
            </w:r>
          </w:p>
          <w:p w14:paraId="50672219" w14:textId="77777777" w:rsidR="006A38D7" w:rsidRPr="00CF1A93" w:rsidRDefault="006A38D7" w:rsidP="006A38D7">
            <w:pPr>
              <w:numPr>
                <w:ilvl w:val="2"/>
                <w:numId w:val="20"/>
              </w:numPr>
              <w:cnfStyle w:val="000000000000" w:firstRow="0" w:lastRow="0" w:firstColumn="0" w:lastColumn="0" w:oddVBand="0" w:evenVBand="0" w:oddHBand="0" w:evenHBand="0" w:firstRowFirstColumn="0" w:firstRowLastColumn="0" w:lastRowFirstColumn="0" w:lastRowLastColumn="0"/>
            </w:pPr>
            <w:r w:rsidRPr="00CF053A">
              <w:t xml:space="preserve">Network </w:t>
            </w:r>
            <w:r>
              <w:t xml:space="preserve">with other coaches </w:t>
            </w:r>
            <w:r w:rsidRPr="00CF053A">
              <w:t>for collaborative learning</w:t>
            </w:r>
          </w:p>
          <w:p w14:paraId="1F93F71F" w14:textId="77777777" w:rsidR="006A38D7" w:rsidRDefault="006A38D7" w:rsidP="00EE3424">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6A38D7" w14:paraId="76D0CC88" w14:textId="77777777" w:rsidTr="00EE3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4D1AE0C" w14:textId="77777777" w:rsidR="006A38D7" w:rsidRDefault="006A38D7" w:rsidP="00EE3424">
            <w:pPr>
              <w:rPr>
                <w:b w:val="0"/>
                <w:bCs w:val="0"/>
              </w:rPr>
            </w:pPr>
            <w:r>
              <w:t>Project ECHO</w:t>
            </w:r>
          </w:p>
          <w:p w14:paraId="0B0EE591" w14:textId="77777777" w:rsidR="006A38D7" w:rsidRDefault="006A38D7" w:rsidP="00EE3424">
            <w:pPr>
              <w:rPr>
                <w:b w:val="0"/>
                <w:bCs w:val="0"/>
                <w:sz w:val="28"/>
                <w:szCs w:val="28"/>
              </w:rPr>
            </w:pPr>
            <w:r>
              <w:rPr>
                <w:b w:val="0"/>
                <w:bCs w:val="0"/>
                <w:sz w:val="28"/>
                <w:szCs w:val="28"/>
              </w:rPr>
              <w:t xml:space="preserve">Staff </w:t>
            </w:r>
            <w:r w:rsidRPr="007C346E">
              <w:rPr>
                <w:b w:val="0"/>
                <w:bCs w:val="0"/>
              </w:rPr>
              <w:t>(required if subscribing to Project ECHO model)</w:t>
            </w:r>
          </w:p>
        </w:tc>
        <w:tc>
          <w:tcPr>
            <w:tcW w:w="7645" w:type="dxa"/>
          </w:tcPr>
          <w:p w14:paraId="5589B208" w14:textId="77777777" w:rsidR="006A38D7" w:rsidRDefault="006A38D7" w:rsidP="006A38D7">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t>Would require all ECHO specified positions</w:t>
            </w:r>
          </w:p>
          <w:p w14:paraId="1E7FCC41" w14:textId="77777777" w:rsidR="006A38D7" w:rsidRDefault="006A38D7" w:rsidP="006A38D7">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t>Would require ECHO data tracking and submissions</w:t>
            </w:r>
          </w:p>
          <w:p w14:paraId="27CB89F2" w14:textId="783D742A" w:rsidR="006A38D7" w:rsidRDefault="006A38D7" w:rsidP="006A38D7">
            <w:pPr>
              <w:pStyle w:val="ListParagraph"/>
              <w:numPr>
                <w:ilvl w:val="1"/>
                <w:numId w:val="21"/>
              </w:numPr>
              <w:cnfStyle w:val="000000100000" w:firstRow="0" w:lastRow="0" w:firstColumn="0" w:lastColumn="0" w:oddVBand="0" w:evenVBand="0" w:oddHBand="1" w:evenHBand="0" w:firstRowFirstColumn="0" w:firstRowLastColumn="0" w:lastRowFirstColumn="0" w:lastRowLastColumn="0"/>
            </w:pPr>
            <w:r>
              <w:t xml:space="preserve">Proposed metrics include: (See </w:t>
            </w:r>
            <w:r w:rsidR="00681D0C">
              <w:t>Collaborative</w:t>
            </w:r>
            <w:r>
              <w:t xml:space="preserve"> Dashboard </w:t>
            </w:r>
            <w:r w:rsidR="00681D0C">
              <w:t xml:space="preserve">- </w:t>
            </w:r>
            <w:r>
              <w:t>Chapter</w:t>
            </w:r>
            <w:r w:rsidR="00681D0C">
              <w:t xml:space="preserve"> 3, Goal #4</w:t>
            </w:r>
            <w:r>
              <w:t>) IHI attendance, completion of session pre-work, attendance at each session, project deliverables submitted on time, number of site visits conducted out of all eligible sites, number of site visit reports submitted out of all eligible reports, data submission on time, and data quality</w:t>
            </w:r>
          </w:p>
          <w:p w14:paraId="4677C275" w14:textId="77777777" w:rsidR="006A38D7" w:rsidRDefault="006A38D7" w:rsidP="00EE3424">
            <w:pPr>
              <w:cnfStyle w:val="000000100000" w:firstRow="0" w:lastRow="0" w:firstColumn="0" w:lastColumn="0" w:oddVBand="0" w:evenVBand="0" w:oddHBand="1" w:evenHBand="0" w:firstRowFirstColumn="0" w:firstRowLastColumn="0" w:lastRowFirstColumn="0" w:lastRowLastColumn="0"/>
            </w:pPr>
          </w:p>
          <w:p w14:paraId="7B6BEF85" w14:textId="77777777" w:rsidR="006A38D7" w:rsidRDefault="006A38D7" w:rsidP="00EE3424">
            <w:pPr>
              <w:cnfStyle w:val="000000100000" w:firstRow="0" w:lastRow="0" w:firstColumn="0" w:lastColumn="0" w:oddVBand="0" w:evenVBand="0" w:oddHBand="1" w:evenHBand="0" w:firstRowFirstColumn="0" w:firstRowLastColumn="0" w:lastRowFirstColumn="0" w:lastRowLastColumn="0"/>
              <w:rPr>
                <w:b/>
                <w:bCs/>
                <w:sz w:val="28"/>
                <w:szCs w:val="28"/>
              </w:rPr>
            </w:pPr>
          </w:p>
        </w:tc>
      </w:tr>
    </w:tbl>
    <w:p w14:paraId="3148E9F8" w14:textId="77777777" w:rsidR="00112A87" w:rsidRDefault="00112A87" w:rsidP="00917886">
      <w:pPr>
        <w:spacing w:line="240" w:lineRule="auto"/>
      </w:pPr>
    </w:p>
    <w:p w14:paraId="1871861A" w14:textId="59A0A6B9" w:rsidR="00124CD1" w:rsidRDefault="0000612D" w:rsidP="00124CD1">
      <w:pPr>
        <w:pStyle w:val="Heading1"/>
      </w:pPr>
      <w:r>
        <w:t>Collaborative</w:t>
      </w:r>
      <w:r w:rsidR="00DB0FBE">
        <w:t xml:space="preserve"> Participants</w:t>
      </w:r>
    </w:p>
    <w:p w14:paraId="78FB9698" w14:textId="77777777" w:rsidR="00DB0FBE" w:rsidRPr="00DB0FBE" w:rsidRDefault="00DB0FBE" w:rsidP="00DB0FBE"/>
    <w:tbl>
      <w:tblPr>
        <w:tblStyle w:val="TableGrid"/>
        <w:tblW w:w="0" w:type="auto"/>
        <w:tblLook w:val="04A0" w:firstRow="1" w:lastRow="0" w:firstColumn="1" w:lastColumn="0" w:noHBand="0" w:noVBand="1"/>
      </w:tblPr>
      <w:tblGrid>
        <w:gridCol w:w="9350"/>
      </w:tblGrid>
      <w:tr w:rsidR="00917886" w14:paraId="73C9E9F1" w14:textId="77777777" w:rsidTr="00917886">
        <w:tc>
          <w:tcPr>
            <w:tcW w:w="9350" w:type="dxa"/>
          </w:tcPr>
          <w:p w14:paraId="5C33A317" w14:textId="77777777" w:rsidR="00124CD1" w:rsidRDefault="00124CD1" w:rsidP="00124CD1">
            <w:pPr>
              <w:pStyle w:val="ListParagraph"/>
              <w:ind w:left="360"/>
            </w:pPr>
          </w:p>
          <w:p w14:paraId="6C7B6B95" w14:textId="68EFCB8E" w:rsidR="00917886" w:rsidRDefault="00917886" w:rsidP="00917886">
            <w:pPr>
              <w:pStyle w:val="ListParagraph"/>
              <w:numPr>
                <w:ilvl w:val="0"/>
                <w:numId w:val="12"/>
              </w:numPr>
            </w:pPr>
            <w:r>
              <w:t>Quality Improvement (QI) Coaches</w:t>
            </w:r>
            <w:r w:rsidR="00AA7977">
              <w:t xml:space="preserve"> (Complete online curriculum)</w:t>
            </w:r>
          </w:p>
          <w:p w14:paraId="55DB1F06" w14:textId="77777777" w:rsidR="00917886" w:rsidRDefault="00917886" w:rsidP="00917886">
            <w:pPr>
              <w:pStyle w:val="ListParagraph"/>
              <w:numPr>
                <w:ilvl w:val="0"/>
                <w:numId w:val="12"/>
              </w:numPr>
            </w:pPr>
            <w:r>
              <w:t>Lab &amp; Clinic Partners – those involved with collecting data and producing QI results; anyone who supervises coaches</w:t>
            </w:r>
          </w:p>
          <w:p w14:paraId="52421899" w14:textId="2E51E18A" w:rsidR="00917886" w:rsidRDefault="00917886" w:rsidP="00917886">
            <w:pPr>
              <w:pStyle w:val="ListParagraph"/>
              <w:numPr>
                <w:ilvl w:val="0"/>
                <w:numId w:val="12"/>
              </w:numPr>
            </w:pPr>
            <w:r>
              <w:t>MOHCC – those who supervise or are involved in oversight to lab and clinic sites in the collaborative</w:t>
            </w:r>
          </w:p>
          <w:p w14:paraId="16462881" w14:textId="38CF4C3D" w:rsidR="00AA7977" w:rsidRDefault="00AA7977" w:rsidP="00917886">
            <w:pPr>
              <w:pStyle w:val="ListParagraph"/>
              <w:numPr>
                <w:ilvl w:val="0"/>
                <w:numId w:val="12"/>
              </w:numPr>
            </w:pPr>
            <w:r>
              <w:t>Facility-level staff (Modified online curriculum)</w:t>
            </w:r>
          </w:p>
          <w:p w14:paraId="5CD85F39" w14:textId="77777777" w:rsidR="00917886" w:rsidRDefault="00917886" w:rsidP="00C64AA4"/>
        </w:tc>
      </w:tr>
    </w:tbl>
    <w:p w14:paraId="58978CB6" w14:textId="213C3CC2" w:rsidR="00143180" w:rsidRDefault="009E0FED" w:rsidP="00625DB2">
      <w:pPr>
        <w:pStyle w:val="Heading1"/>
      </w:pPr>
      <w:r>
        <w:t>Commitments Required for Participation</w:t>
      </w:r>
    </w:p>
    <w:p w14:paraId="54BA4087" w14:textId="77777777" w:rsidR="00143180" w:rsidRDefault="00143180" w:rsidP="00917886">
      <w:pPr>
        <w:spacing w:line="240" w:lineRule="auto"/>
      </w:pPr>
    </w:p>
    <w:tbl>
      <w:tblPr>
        <w:tblStyle w:val="GridTable5Dark-Accent6"/>
        <w:tblW w:w="0" w:type="auto"/>
        <w:tblLook w:val="04A0" w:firstRow="1" w:lastRow="0" w:firstColumn="1" w:lastColumn="0" w:noHBand="0" w:noVBand="1"/>
      </w:tblPr>
      <w:tblGrid>
        <w:gridCol w:w="1885"/>
        <w:gridCol w:w="4950"/>
        <w:gridCol w:w="2515"/>
      </w:tblGrid>
      <w:tr w:rsidR="009B30CE" w14:paraId="1A90351A" w14:textId="77777777" w:rsidTr="00D30B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1882B0E6" w14:textId="3ABD2A32" w:rsidR="009B30CE" w:rsidRPr="009B30CE" w:rsidRDefault="009B30CE" w:rsidP="009B30CE">
            <w:pPr>
              <w:jc w:val="center"/>
              <w:rPr>
                <w:b w:val="0"/>
                <w:bCs w:val="0"/>
                <w:sz w:val="28"/>
                <w:szCs w:val="28"/>
              </w:rPr>
            </w:pPr>
            <w:r w:rsidRPr="009B30CE">
              <w:rPr>
                <w:b w:val="0"/>
                <w:bCs w:val="0"/>
                <w:sz w:val="28"/>
                <w:szCs w:val="28"/>
              </w:rPr>
              <w:t>Requirements</w:t>
            </w:r>
          </w:p>
        </w:tc>
        <w:tc>
          <w:tcPr>
            <w:tcW w:w="4950" w:type="dxa"/>
          </w:tcPr>
          <w:p w14:paraId="68C926B8" w14:textId="30DA2547" w:rsidR="009B30CE" w:rsidRPr="009B30CE" w:rsidRDefault="009B30CE" w:rsidP="009B30CE">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B30CE">
              <w:rPr>
                <w:b w:val="0"/>
                <w:bCs w:val="0"/>
                <w:sz w:val="28"/>
                <w:szCs w:val="28"/>
              </w:rPr>
              <w:t>Details</w:t>
            </w:r>
          </w:p>
        </w:tc>
        <w:tc>
          <w:tcPr>
            <w:tcW w:w="2515" w:type="dxa"/>
          </w:tcPr>
          <w:p w14:paraId="7DD7E138" w14:textId="2BA3FD78" w:rsidR="009B30CE" w:rsidRPr="009B30CE" w:rsidRDefault="009B30CE" w:rsidP="009B30CE">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9B30CE">
              <w:rPr>
                <w:b w:val="0"/>
                <w:bCs w:val="0"/>
                <w:sz w:val="28"/>
                <w:szCs w:val="28"/>
              </w:rPr>
              <w:t>Time Required</w:t>
            </w:r>
          </w:p>
          <w:p w14:paraId="07DF3F68" w14:textId="099A41B8" w:rsidR="009B30CE" w:rsidRPr="009B30CE" w:rsidRDefault="009B30CE" w:rsidP="009B30CE">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p>
        </w:tc>
      </w:tr>
      <w:tr w:rsidR="007E0ED6" w14:paraId="393A441F" w14:textId="77777777" w:rsidTr="00D30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val="restart"/>
          </w:tcPr>
          <w:p w14:paraId="2951E264" w14:textId="522C0E41" w:rsidR="007E0ED6" w:rsidRDefault="007E0ED6" w:rsidP="0079149B">
            <w:r>
              <w:t>Pre-Work</w:t>
            </w:r>
          </w:p>
        </w:tc>
        <w:tc>
          <w:tcPr>
            <w:tcW w:w="4950" w:type="dxa"/>
          </w:tcPr>
          <w:p w14:paraId="48F7FA7A" w14:textId="680EE25C" w:rsidR="007E0ED6" w:rsidRDefault="007E0ED6" w:rsidP="009B30CE">
            <w:pPr>
              <w:cnfStyle w:val="000000100000" w:firstRow="0" w:lastRow="0" w:firstColumn="0" w:lastColumn="0" w:oddVBand="0" w:evenVBand="0" w:oddHBand="1" w:evenHBand="0" w:firstRowFirstColumn="0" w:firstRowLastColumn="0" w:lastRowFirstColumn="0" w:lastRowLastColumn="0"/>
            </w:pPr>
            <w:r>
              <w:t>IHI Videos (7 courses – Completed prior to beginning all the ECHO sessions)</w:t>
            </w:r>
          </w:p>
          <w:p w14:paraId="4566D5CB" w14:textId="77777777" w:rsidR="007E0ED6" w:rsidRDefault="007E0ED6" w:rsidP="0079149B">
            <w:pPr>
              <w:cnfStyle w:val="000000100000" w:firstRow="0" w:lastRow="0" w:firstColumn="0" w:lastColumn="0" w:oddVBand="0" w:evenVBand="0" w:oddHBand="1" w:evenHBand="0" w:firstRowFirstColumn="0" w:firstRowLastColumn="0" w:lastRowFirstColumn="0" w:lastRowLastColumn="0"/>
            </w:pPr>
          </w:p>
        </w:tc>
        <w:tc>
          <w:tcPr>
            <w:tcW w:w="2515" w:type="dxa"/>
          </w:tcPr>
          <w:p w14:paraId="1524A0D2" w14:textId="21D52A9B" w:rsidR="007E0ED6" w:rsidRDefault="007E0ED6" w:rsidP="0079149B">
            <w:pPr>
              <w:cnfStyle w:val="000000100000" w:firstRow="0" w:lastRow="0" w:firstColumn="0" w:lastColumn="0" w:oddVBand="0" w:evenVBand="0" w:oddHBand="1" w:evenHBand="0" w:firstRowFirstColumn="0" w:firstRowLastColumn="0" w:lastRowFirstColumn="0" w:lastRowLastColumn="0"/>
            </w:pPr>
            <w:r>
              <w:t>7 Courses – 1.5 hours per video</w:t>
            </w:r>
          </w:p>
        </w:tc>
      </w:tr>
      <w:tr w:rsidR="007E0ED6" w14:paraId="63D23613" w14:textId="77777777" w:rsidTr="00D30BCF">
        <w:tc>
          <w:tcPr>
            <w:cnfStyle w:val="001000000000" w:firstRow="0" w:lastRow="0" w:firstColumn="1" w:lastColumn="0" w:oddVBand="0" w:evenVBand="0" w:oddHBand="0" w:evenHBand="0" w:firstRowFirstColumn="0" w:firstRowLastColumn="0" w:lastRowFirstColumn="0" w:lastRowLastColumn="0"/>
            <w:tcW w:w="1885" w:type="dxa"/>
            <w:vMerge/>
          </w:tcPr>
          <w:p w14:paraId="0B543D12" w14:textId="77777777" w:rsidR="007E0ED6" w:rsidRDefault="007E0ED6" w:rsidP="0079149B"/>
        </w:tc>
        <w:tc>
          <w:tcPr>
            <w:tcW w:w="4950" w:type="dxa"/>
          </w:tcPr>
          <w:p w14:paraId="74ADAD2A" w14:textId="53131474" w:rsidR="007E0ED6" w:rsidRDefault="007E0ED6" w:rsidP="009B30CE">
            <w:pPr>
              <w:cnfStyle w:val="000000000000" w:firstRow="0" w:lastRow="0" w:firstColumn="0" w:lastColumn="0" w:oddVBand="0" w:evenVBand="0" w:oddHBand="0" w:evenHBand="0" w:firstRowFirstColumn="0" w:firstRowLastColumn="0" w:lastRowFirstColumn="0" w:lastRowLastColumn="0"/>
            </w:pPr>
            <w:r>
              <w:t>Didactic Videos</w:t>
            </w:r>
            <w:r w:rsidR="00143180">
              <w:t xml:space="preserve"> with accompanying quizzes</w:t>
            </w:r>
            <w:r>
              <w:t xml:space="preserve"> – LARC Curriculum content – flipped classroom, </w:t>
            </w:r>
            <w:r w:rsidR="001B74DD">
              <w:t xml:space="preserve">completed </w:t>
            </w:r>
            <w:r>
              <w:t>prior to each session</w:t>
            </w:r>
            <w:r w:rsidR="001B74DD">
              <w:t>, Library</w:t>
            </w:r>
            <w:r>
              <w:t xml:space="preserve"> @ larccqi.org</w:t>
            </w:r>
          </w:p>
          <w:p w14:paraId="39B78CEB" w14:textId="77777777" w:rsidR="007E0ED6" w:rsidRDefault="007E0ED6" w:rsidP="0079149B">
            <w:pPr>
              <w:cnfStyle w:val="000000000000" w:firstRow="0" w:lastRow="0" w:firstColumn="0" w:lastColumn="0" w:oddVBand="0" w:evenVBand="0" w:oddHBand="0" w:evenHBand="0" w:firstRowFirstColumn="0" w:firstRowLastColumn="0" w:lastRowFirstColumn="0" w:lastRowLastColumn="0"/>
            </w:pPr>
          </w:p>
        </w:tc>
        <w:tc>
          <w:tcPr>
            <w:tcW w:w="2515" w:type="dxa"/>
          </w:tcPr>
          <w:p w14:paraId="51A5E1BF" w14:textId="2B43C1CA" w:rsidR="007E0ED6" w:rsidRDefault="007E0ED6" w:rsidP="0079149B">
            <w:pPr>
              <w:cnfStyle w:val="000000000000" w:firstRow="0" w:lastRow="0" w:firstColumn="0" w:lastColumn="0" w:oddVBand="0" w:evenVBand="0" w:oddHBand="0" w:evenHBand="0" w:firstRowFirstColumn="0" w:firstRowLastColumn="0" w:lastRowFirstColumn="0" w:lastRowLastColumn="0"/>
            </w:pPr>
            <w:r>
              <w:t>1 hour of video prior to each session – 8 sessions total</w:t>
            </w:r>
          </w:p>
        </w:tc>
      </w:tr>
      <w:tr w:rsidR="0051519D" w14:paraId="3EF35207" w14:textId="77777777" w:rsidTr="000104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14:paraId="07D985EC" w14:textId="77777777" w:rsidR="0051519D" w:rsidRDefault="0051519D" w:rsidP="0079149B"/>
        </w:tc>
      </w:tr>
      <w:tr w:rsidR="0051519D" w14:paraId="79C23B4F" w14:textId="77777777" w:rsidTr="00D30BCF">
        <w:tc>
          <w:tcPr>
            <w:cnfStyle w:val="001000000000" w:firstRow="0" w:lastRow="0" w:firstColumn="1" w:lastColumn="0" w:oddVBand="0" w:evenVBand="0" w:oddHBand="0" w:evenHBand="0" w:firstRowFirstColumn="0" w:firstRowLastColumn="0" w:lastRowFirstColumn="0" w:lastRowLastColumn="0"/>
            <w:tcW w:w="1885" w:type="dxa"/>
            <w:vMerge w:val="restart"/>
          </w:tcPr>
          <w:p w14:paraId="12716101" w14:textId="75247936" w:rsidR="0051519D" w:rsidRDefault="0051519D" w:rsidP="0079149B">
            <w:r>
              <w:t xml:space="preserve">A Quality Improvement (QI) Project </w:t>
            </w:r>
          </w:p>
        </w:tc>
        <w:tc>
          <w:tcPr>
            <w:tcW w:w="4950" w:type="dxa"/>
          </w:tcPr>
          <w:p w14:paraId="22A31EA2" w14:textId="7030116A" w:rsidR="0051519D" w:rsidRDefault="0051519D" w:rsidP="007E0ED6">
            <w:pPr>
              <w:cnfStyle w:val="000000000000" w:firstRow="0" w:lastRow="0" w:firstColumn="0" w:lastColumn="0" w:oddVBand="0" w:evenVBand="0" w:oddHBand="0" w:evenHBand="0" w:firstRowFirstColumn="0" w:firstRowLastColumn="0" w:lastRowFirstColumn="0" w:lastRowLastColumn="0"/>
            </w:pPr>
            <w:r>
              <w:t>Complete a QI Project</w:t>
            </w:r>
          </w:p>
        </w:tc>
        <w:tc>
          <w:tcPr>
            <w:tcW w:w="2515" w:type="dxa"/>
            <w:vMerge w:val="restart"/>
          </w:tcPr>
          <w:p w14:paraId="66DAFA53" w14:textId="2458ADC1" w:rsidR="0051519D" w:rsidRDefault="0051519D" w:rsidP="0079149B">
            <w:pPr>
              <w:cnfStyle w:val="000000000000" w:firstRow="0" w:lastRow="0" w:firstColumn="0" w:lastColumn="0" w:oddVBand="0" w:evenVBand="0" w:oddHBand="0" w:evenHBand="0" w:firstRowFirstColumn="0" w:firstRowLastColumn="0" w:lastRowFirstColumn="0" w:lastRowLastColumn="0"/>
            </w:pPr>
            <w:r>
              <w:t>2-4 hours per week for the length of the collaborative (12 weeks)</w:t>
            </w:r>
          </w:p>
        </w:tc>
      </w:tr>
      <w:tr w:rsidR="0051519D" w14:paraId="2D60A230" w14:textId="77777777" w:rsidTr="00D30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tcPr>
          <w:p w14:paraId="50FB3CFF" w14:textId="77777777" w:rsidR="0051519D" w:rsidRDefault="0051519D" w:rsidP="0079149B"/>
        </w:tc>
        <w:tc>
          <w:tcPr>
            <w:tcW w:w="4950" w:type="dxa"/>
          </w:tcPr>
          <w:p w14:paraId="3A9248FD" w14:textId="1BBECAD7" w:rsidR="0051519D" w:rsidRDefault="0051519D" w:rsidP="007E0ED6">
            <w:pPr>
              <w:cnfStyle w:val="000000100000" w:firstRow="0" w:lastRow="0" w:firstColumn="0" w:lastColumn="0" w:oddVBand="0" w:evenVBand="0" w:oddHBand="1" w:evenHBand="0" w:firstRowFirstColumn="0" w:firstRowLastColumn="0" w:lastRowFirstColumn="0" w:lastRowLastColumn="0"/>
            </w:pPr>
            <w:r>
              <w:t>QI Deliverables Assigned per Schedule as outputs of the QI project work</w:t>
            </w:r>
          </w:p>
          <w:p w14:paraId="515FE923" w14:textId="1906ED8D" w:rsidR="0051519D" w:rsidRDefault="0051519D" w:rsidP="00D30BCF">
            <w:pPr>
              <w:cnfStyle w:val="000000100000" w:firstRow="0" w:lastRow="0" w:firstColumn="0" w:lastColumn="0" w:oddVBand="0" w:evenVBand="0" w:oddHBand="1" w:evenHBand="0" w:firstRowFirstColumn="0" w:firstRowLastColumn="0" w:lastRowFirstColumn="0" w:lastRowLastColumn="0"/>
            </w:pPr>
          </w:p>
        </w:tc>
        <w:tc>
          <w:tcPr>
            <w:tcW w:w="2515" w:type="dxa"/>
            <w:vMerge/>
          </w:tcPr>
          <w:p w14:paraId="677FD022" w14:textId="35F94FB0" w:rsidR="0051519D" w:rsidRDefault="0051519D" w:rsidP="0079149B">
            <w:pPr>
              <w:cnfStyle w:val="000000100000" w:firstRow="0" w:lastRow="0" w:firstColumn="0" w:lastColumn="0" w:oddVBand="0" w:evenVBand="0" w:oddHBand="1" w:evenHBand="0" w:firstRowFirstColumn="0" w:firstRowLastColumn="0" w:lastRowFirstColumn="0" w:lastRowLastColumn="0"/>
            </w:pPr>
          </w:p>
        </w:tc>
      </w:tr>
      <w:tr w:rsidR="0051519D" w14:paraId="0DB9E6AA" w14:textId="77777777" w:rsidTr="00FA6044">
        <w:tc>
          <w:tcPr>
            <w:cnfStyle w:val="001000000000" w:firstRow="0" w:lastRow="0" w:firstColumn="1" w:lastColumn="0" w:oddVBand="0" w:evenVBand="0" w:oddHBand="0" w:evenHBand="0" w:firstRowFirstColumn="0" w:firstRowLastColumn="0" w:lastRowFirstColumn="0" w:lastRowLastColumn="0"/>
            <w:tcW w:w="9350" w:type="dxa"/>
            <w:gridSpan w:val="3"/>
          </w:tcPr>
          <w:p w14:paraId="7A183519" w14:textId="77777777" w:rsidR="0051519D" w:rsidRDefault="0051519D" w:rsidP="0079149B"/>
        </w:tc>
      </w:tr>
      <w:tr w:rsidR="0051519D" w14:paraId="5958814D" w14:textId="77777777" w:rsidTr="00D30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Merge w:val="restart"/>
          </w:tcPr>
          <w:p w14:paraId="2FD2AE7F" w14:textId="139C1157" w:rsidR="0051519D" w:rsidRDefault="00DB0FBE" w:rsidP="0079149B">
            <w:r>
              <w:t xml:space="preserve">Learning </w:t>
            </w:r>
            <w:r w:rsidR="0051519D">
              <w:t>Sessions</w:t>
            </w:r>
            <w:r>
              <w:t xml:space="preserve"> (In-person or Virtual)</w:t>
            </w:r>
          </w:p>
        </w:tc>
        <w:tc>
          <w:tcPr>
            <w:tcW w:w="4950" w:type="dxa"/>
          </w:tcPr>
          <w:p w14:paraId="407D1474" w14:textId="60DAF3B0" w:rsidR="0051519D" w:rsidRDefault="0051519D" w:rsidP="0051519D">
            <w:pPr>
              <w:cnfStyle w:val="000000100000" w:firstRow="0" w:lastRow="0" w:firstColumn="0" w:lastColumn="0" w:oddVBand="0" w:evenVBand="0" w:oddHBand="1" w:evenHBand="0" w:firstRowFirstColumn="0" w:firstRowLastColumn="0" w:lastRowFirstColumn="0" w:lastRowLastColumn="0"/>
            </w:pPr>
            <w:r>
              <w:t xml:space="preserve">Attend ECHO Online Sessions* </w:t>
            </w:r>
          </w:p>
        </w:tc>
        <w:tc>
          <w:tcPr>
            <w:tcW w:w="2515" w:type="dxa"/>
            <w:vMerge w:val="restart"/>
          </w:tcPr>
          <w:p w14:paraId="19868993" w14:textId="4793F0D9" w:rsidR="0051519D" w:rsidRDefault="0051519D" w:rsidP="0079149B">
            <w:pPr>
              <w:cnfStyle w:val="000000100000" w:firstRow="0" w:lastRow="0" w:firstColumn="0" w:lastColumn="0" w:oddVBand="0" w:evenVBand="0" w:oddHBand="1" w:evenHBand="0" w:firstRowFirstColumn="0" w:firstRowLastColumn="0" w:lastRowFirstColumn="0" w:lastRowLastColumn="0"/>
            </w:pPr>
            <w:r>
              <w:t>1.5 hours per session – 8 sessions total, held every other week</w:t>
            </w:r>
          </w:p>
        </w:tc>
      </w:tr>
      <w:tr w:rsidR="0051519D" w14:paraId="2F983867" w14:textId="77777777" w:rsidTr="00D30BCF">
        <w:tc>
          <w:tcPr>
            <w:cnfStyle w:val="001000000000" w:firstRow="0" w:lastRow="0" w:firstColumn="1" w:lastColumn="0" w:oddVBand="0" w:evenVBand="0" w:oddHBand="0" w:evenHBand="0" w:firstRowFirstColumn="0" w:firstRowLastColumn="0" w:lastRowFirstColumn="0" w:lastRowLastColumn="0"/>
            <w:tcW w:w="1885" w:type="dxa"/>
            <w:vMerge/>
          </w:tcPr>
          <w:p w14:paraId="336549F4" w14:textId="77777777" w:rsidR="0051519D" w:rsidRDefault="0051519D" w:rsidP="0079149B"/>
        </w:tc>
        <w:tc>
          <w:tcPr>
            <w:tcW w:w="4950" w:type="dxa"/>
          </w:tcPr>
          <w:p w14:paraId="7B4BFFBB" w14:textId="312F228E" w:rsidR="0051519D" w:rsidRDefault="0051519D" w:rsidP="00F53F32">
            <w:pPr>
              <w:cnfStyle w:val="000000000000" w:firstRow="0" w:lastRow="0" w:firstColumn="0" w:lastColumn="0" w:oddVBand="0" w:evenVBand="0" w:oddHBand="0" w:evenHBand="0" w:firstRowFirstColumn="0" w:firstRowLastColumn="0" w:lastRowFirstColumn="0" w:lastRowLastColumn="0"/>
            </w:pPr>
            <w:r>
              <w:t>Case Presentations – as requested during the ECHO sessions</w:t>
            </w:r>
          </w:p>
          <w:p w14:paraId="4FD2ED75" w14:textId="77777777" w:rsidR="0051519D" w:rsidRDefault="0051519D" w:rsidP="0079149B">
            <w:pPr>
              <w:cnfStyle w:val="000000000000" w:firstRow="0" w:lastRow="0" w:firstColumn="0" w:lastColumn="0" w:oddVBand="0" w:evenVBand="0" w:oddHBand="0" w:evenHBand="0" w:firstRowFirstColumn="0" w:firstRowLastColumn="0" w:lastRowFirstColumn="0" w:lastRowLastColumn="0"/>
            </w:pPr>
          </w:p>
        </w:tc>
        <w:tc>
          <w:tcPr>
            <w:tcW w:w="2515" w:type="dxa"/>
            <w:vMerge/>
          </w:tcPr>
          <w:p w14:paraId="69EC76D8" w14:textId="3C7281B2" w:rsidR="0051519D" w:rsidRDefault="0051519D" w:rsidP="0079149B">
            <w:pPr>
              <w:cnfStyle w:val="000000000000" w:firstRow="0" w:lastRow="0" w:firstColumn="0" w:lastColumn="0" w:oddVBand="0" w:evenVBand="0" w:oddHBand="0" w:evenHBand="0" w:firstRowFirstColumn="0" w:firstRowLastColumn="0" w:lastRowFirstColumn="0" w:lastRowLastColumn="0"/>
            </w:pPr>
          </w:p>
        </w:tc>
      </w:tr>
      <w:tr w:rsidR="0051519D" w14:paraId="4DB71716" w14:textId="77777777" w:rsidTr="00796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14:paraId="0952EF68" w14:textId="77777777" w:rsidR="0051519D" w:rsidRDefault="0051519D" w:rsidP="0079149B"/>
        </w:tc>
      </w:tr>
    </w:tbl>
    <w:p w14:paraId="6A81C599" w14:textId="736312C5" w:rsidR="00DB0FBE" w:rsidRDefault="001B74DD" w:rsidP="00DB0FBE">
      <w:pPr>
        <w:spacing w:line="240" w:lineRule="auto"/>
      </w:pPr>
      <w:r>
        <w:t xml:space="preserve">* If cannot attend the </w:t>
      </w:r>
      <w:r w:rsidR="00DB0FBE">
        <w:t xml:space="preserve">virtual / </w:t>
      </w:r>
      <w:r>
        <w:t>ECHO sessions in person, then required to watch and complete a quiz to attest to participation.</w:t>
      </w:r>
    </w:p>
    <w:p w14:paraId="340A04A2" w14:textId="18C5F0A6" w:rsidR="00C66DC5" w:rsidRDefault="00DA6292" w:rsidP="00C66DC5">
      <w:pPr>
        <w:pStyle w:val="Heading1"/>
      </w:pPr>
      <w:r>
        <w:t xml:space="preserve">Curriculum </w:t>
      </w:r>
      <w:r w:rsidR="00681D0C">
        <w:t xml:space="preserve">and </w:t>
      </w:r>
      <w:r>
        <w:t>Schedule</w:t>
      </w:r>
    </w:p>
    <w:p w14:paraId="2BAEA3B2" w14:textId="582FA11F" w:rsidR="00AA75CD" w:rsidRDefault="00AA75CD" w:rsidP="00AA75CD"/>
    <w:tbl>
      <w:tblPr>
        <w:tblStyle w:val="TableGrid"/>
        <w:tblW w:w="0" w:type="auto"/>
        <w:tblLook w:val="04A0" w:firstRow="1" w:lastRow="0" w:firstColumn="1" w:lastColumn="0" w:noHBand="0" w:noVBand="1"/>
      </w:tblPr>
      <w:tblGrid>
        <w:gridCol w:w="9350"/>
      </w:tblGrid>
      <w:tr w:rsidR="00DC5A88" w14:paraId="7ECCD3A0" w14:textId="77777777" w:rsidTr="00DB0FBE">
        <w:tc>
          <w:tcPr>
            <w:tcW w:w="9350" w:type="dxa"/>
            <w:shd w:val="clear" w:color="auto" w:fill="4472C4" w:themeFill="accent1"/>
          </w:tcPr>
          <w:p w14:paraId="0E65F02F" w14:textId="5F71C784" w:rsidR="00DC5A88" w:rsidRPr="00DB0FBE" w:rsidRDefault="00DC5A88" w:rsidP="00DB0FBE">
            <w:pPr>
              <w:jc w:val="center"/>
              <w:rPr>
                <w:b/>
                <w:bCs/>
                <w:color w:val="FFFFFF" w:themeColor="background1"/>
                <w:sz w:val="32"/>
                <w:szCs w:val="32"/>
              </w:rPr>
            </w:pPr>
            <w:r w:rsidRPr="00DB0FBE">
              <w:rPr>
                <w:b/>
                <w:bCs/>
                <w:color w:val="FFFFFF" w:themeColor="background1"/>
                <w:sz w:val="32"/>
                <w:szCs w:val="32"/>
              </w:rPr>
              <w:t>Coaches</w:t>
            </w:r>
            <w:r w:rsidR="00DB0FBE" w:rsidRPr="00DB0FBE">
              <w:rPr>
                <w:b/>
                <w:bCs/>
                <w:color w:val="FFFFFF" w:themeColor="background1"/>
                <w:sz w:val="32"/>
                <w:szCs w:val="32"/>
              </w:rPr>
              <w:t>’</w:t>
            </w:r>
            <w:r w:rsidRPr="00DB0FBE">
              <w:rPr>
                <w:b/>
                <w:bCs/>
                <w:color w:val="FFFFFF" w:themeColor="background1"/>
                <w:sz w:val="32"/>
                <w:szCs w:val="32"/>
              </w:rPr>
              <w:t xml:space="preserve"> Level Curriculum</w:t>
            </w:r>
          </w:p>
          <w:p w14:paraId="77BBE854" w14:textId="77777777" w:rsidR="00DC5A88" w:rsidRDefault="00DC5A88" w:rsidP="00EE3424"/>
        </w:tc>
      </w:tr>
      <w:tr w:rsidR="00DC5A88" w14:paraId="7F6A4BA0" w14:textId="77777777" w:rsidTr="00EE3424">
        <w:tc>
          <w:tcPr>
            <w:tcW w:w="9350" w:type="dxa"/>
          </w:tcPr>
          <w:p w14:paraId="12DF9DBC" w14:textId="77777777" w:rsidR="00DC5A88" w:rsidRPr="00D27156" w:rsidRDefault="00DC5A88" w:rsidP="00EE3424">
            <w:pPr>
              <w:rPr>
                <w:b/>
                <w:bCs/>
              </w:rPr>
            </w:pPr>
            <w:r w:rsidRPr="00D27156">
              <w:rPr>
                <w:b/>
                <w:bCs/>
              </w:rPr>
              <w:t xml:space="preserve">Purpose: </w:t>
            </w:r>
          </w:p>
          <w:p w14:paraId="27B2EB79" w14:textId="20F5723D" w:rsidR="00DC5A88" w:rsidRDefault="00DC5A88" w:rsidP="00EE3424">
            <w:pPr>
              <w:ind w:left="720"/>
            </w:pPr>
            <w:r>
              <w:t xml:space="preserve">To </w:t>
            </w:r>
            <w:r>
              <w:t xml:space="preserve">build capacity to lead and coach </w:t>
            </w:r>
            <w:r>
              <w:t>QI projects by:</w:t>
            </w:r>
          </w:p>
          <w:p w14:paraId="160040F3" w14:textId="15FC8F41" w:rsidR="00DC5A88" w:rsidRDefault="00DC5A88" w:rsidP="00EE3424">
            <w:pPr>
              <w:ind w:left="720" w:firstLine="720"/>
            </w:pPr>
            <w:r>
              <w:t>Provid</w:t>
            </w:r>
            <w:r>
              <w:t>e</w:t>
            </w:r>
            <w:r>
              <w:t xml:space="preserve"> a </w:t>
            </w:r>
            <w:r>
              <w:t>comprehensive</w:t>
            </w:r>
            <w:r>
              <w:t xml:space="preserve"> level of (QI) didactic training for </w:t>
            </w:r>
            <w:r>
              <w:t>coaches</w:t>
            </w:r>
          </w:p>
          <w:p w14:paraId="4794E239" w14:textId="78B17F49" w:rsidR="00DC5A88" w:rsidRDefault="00DC5A88" w:rsidP="00EE3424">
            <w:pPr>
              <w:ind w:left="720" w:firstLine="720"/>
            </w:pPr>
            <w:r>
              <w:t xml:space="preserve">Provide guided expertise and support </w:t>
            </w:r>
            <w:r w:rsidR="00DB0FBE">
              <w:t>for</w:t>
            </w:r>
            <w:r>
              <w:t xml:space="preserve"> completing a quality improvement project</w:t>
            </w:r>
          </w:p>
          <w:p w14:paraId="22C86267" w14:textId="77777777" w:rsidR="00DC5A88" w:rsidRDefault="00DC5A88" w:rsidP="00EE3424">
            <w:pPr>
              <w:ind w:left="720" w:firstLine="720"/>
            </w:pPr>
            <w:r>
              <w:t>Provide the training on a just-in-time schedule related to project completion</w:t>
            </w:r>
          </w:p>
          <w:p w14:paraId="7C73BEC3" w14:textId="77777777" w:rsidR="00DC5A88" w:rsidRDefault="00DC5A88" w:rsidP="00EE3424"/>
        </w:tc>
      </w:tr>
      <w:tr w:rsidR="00DC5A88" w14:paraId="453D9C31" w14:textId="77777777" w:rsidTr="00EE3424">
        <w:tc>
          <w:tcPr>
            <w:tcW w:w="9350" w:type="dxa"/>
          </w:tcPr>
          <w:p w14:paraId="2BE44505" w14:textId="77777777" w:rsidR="00DC5A88" w:rsidRPr="00D27156" w:rsidRDefault="00DC5A88" w:rsidP="00EE3424">
            <w:pPr>
              <w:rPr>
                <w:b/>
                <w:bCs/>
              </w:rPr>
            </w:pPr>
            <w:r w:rsidRPr="00D27156">
              <w:rPr>
                <w:b/>
                <w:bCs/>
              </w:rPr>
              <w:t xml:space="preserve">Scope: </w:t>
            </w:r>
          </w:p>
          <w:p w14:paraId="6F388916" w14:textId="7F77900B" w:rsidR="00DC5A88" w:rsidRDefault="00DC5A88" w:rsidP="00EE3424">
            <w:pPr>
              <w:ind w:left="720"/>
            </w:pPr>
            <w:r>
              <w:t>Coaches / supervisors who support QI efforts in</w:t>
            </w:r>
            <w:r>
              <w:t xml:space="preserve"> facilities:</w:t>
            </w:r>
          </w:p>
          <w:p w14:paraId="66EFFAA4" w14:textId="77777777" w:rsidR="00DC5A88" w:rsidRDefault="00DC5A88" w:rsidP="00EE3424">
            <w:pPr>
              <w:ind w:left="720" w:firstLine="720"/>
            </w:pPr>
            <w:r>
              <w:t>Where there are beginning or ongoing QI projects</w:t>
            </w:r>
          </w:p>
          <w:p w14:paraId="1F6F43EA" w14:textId="0515420E" w:rsidR="00DC5A88" w:rsidRDefault="00DC5A88" w:rsidP="00EE3424">
            <w:pPr>
              <w:ind w:left="720" w:firstLine="720"/>
            </w:pPr>
            <w:r>
              <w:t>Where site visits</w:t>
            </w:r>
            <w:r>
              <w:t xml:space="preserve"> are provided to support QI efforts</w:t>
            </w:r>
          </w:p>
          <w:p w14:paraId="0A8D35C9" w14:textId="3C66A8DC" w:rsidR="00DC5A88" w:rsidRDefault="00DC5A88" w:rsidP="00EE3424">
            <w:pPr>
              <w:ind w:left="720" w:firstLine="720"/>
            </w:pPr>
            <w:r>
              <w:t xml:space="preserve">Have </w:t>
            </w:r>
            <w:r>
              <w:t>responsib</w:t>
            </w:r>
            <w:r>
              <w:t>ility</w:t>
            </w:r>
            <w:r>
              <w:t xml:space="preserve"> for </w:t>
            </w:r>
            <w:r>
              <w:t xml:space="preserve">overseeing / completing </w:t>
            </w:r>
            <w:r>
              <w:t>QI projects</w:t>
            </w:r>
          </w:p>
          <w:p w14:paraId="66552853" w14:textId="581E70CB" w:rsidR="00DC5A88" w:rsidRDefault="00DC5A88" w:rsidP="00EE3424">
            <w:pPr>
              <w:ind w:left="720" w:firstLine="720"/>
            </w:pPr>
            <w:r>
              <w:t>Participate in in-person or virtual learning sessions where knowledge and cases are shared</w:t>
            </w:r>
          </w:p>
          <w:p w14:paraId="6BF8DCDB" w14:textId="77777777" w:rsidR="00DC5A88" w:rsidRDefault="00DC5A88" w:rsidP="00EE3424"/>
        </w:tc>
      </w:tr>
    </w:tbl>
    <w:p w14:paraId="3644F489" w14:textId="77777777" w:rsidR="00DC5A88" w:rsidRDefault="00DC5A88" w:rsidP="00AA75CD"/>
    <w:p w14:paraId="1FE96760" w14:textId="77777777" w:rsidR="00DC5A88" w:rsidRPr="00AA75CD" w:rsidRDefault="00DC5A88" w:rsidP="00AA75CD"/>
    <w:tbl>
      <w:tblPr>
        <w:tblStyle w:val="GridTable4-Accent1"/>
        <w:tblW w:w="10345" w:type="dxa"/>
        <w:tblLayout w:type="fixed"/>
        <w:tblLook w:val="04A0" w:firstRow="1" w:lastRow="0" w:firstColumn="1" w:lastColumn="0" w:noHBand="0" w:noVBand="1"/>
      </w:tblPr>
      <w:tblGrid>
        <w:gridCol w:w="1255"/>
        <w:gridCol w:w="1980"/>
        <w:gridCol w:w="3960"/>
        <w:gridCol w:w="3150"/>
      </w:tblGrid>
      <w:tr w:rsidR="00C66DC5" w:rsidRPr="00AD0A57" w14:paraId="35B59CB7" w14:textId="77777777" w:rsidTr="007A58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5" w:type="dxa"/>
            <w:gridSpan w:val="4"/>
          </w:tcPr>
          <w:p w14:paraId="7F608986" w14:textId="77777777" w:rsidR="00C66DC5" w:rsidRDefault="00C66DC5" w:rsidP="00497D9D">
            <w:pPr>
              <w:jc w:val="center"/>
              <w:rPr>
                <w:rFonts w:cstheme="minorHAnsi"/>
                <w:b w:val="0"/>
                <w:bCs w:val="0"/>
                <w:kern w:val="24"/>
                <w:sz w:val="22"/>
                <w:szCs w:val="22"/>
              </w:rPr>
            </w:pPr>
          </w:p>
          <w:p w14:paraId="3588CF3E" w14:textId="77777777" w:rsidR="00C66DC5" w:rsidRPr="00DB24AC" w:rsidRDefault="00C66DC5" w:rsidP="00497D9D">
            <w:pPr>
              <w:jc w:val="center"/>
              <w:rPr>
                <w:rFonts w:cstheme="minorHAnsi"/>
                <w:b w:val="0"/>
                <w:bCs w:val="0"/>
                <w:kern w:val="24"/>
                <w:sz w:val="32"/>
                <w:szCs w:val="32"/>
              </w:rPr>
            </w:pPr>
            <w:r w:rsidRPr="00DB24AC">
              <w:rPr>
                <w:rFonts w:cstheme="minorHAnsi"/>
                <w:kern w:val="24"/>
                <w:sz w:val="32"/>
                <w:szCs w:val="32"/>
              </w:rPr>
              <w:t>LARC Coaches Training – Schedule</w:t>
            </w:r>
          </w:p>
          <w:p w14:paraId="5C835736" w14:textId="77777777" w:rsidR="00C66DC5" w:rsidRPr="00E10E41" w:rsidRDefault="00C66DC5" w:rsidP="00497D9D">
            <w:pPr>
              <w:jc w:val="center"/>
              <w:rPr>
                <w:rFonts w:cstheme="minorHAnsi"/>
                <w:kern w:val="24"/>
                <w:sz w:val="22"/>
                <w:szCs w:val="22"/>
              </w:rPr>
            </w:pPr>
          </w:p>
        </w:tc>
      </w:tr>
      <w:tr w:rsidR="00C66DC5" w:rsidRPr="00AD0A57" w14:paraId="5FF66277" w14:textId="77777777" w:rsidTr="007A5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shd w:val="clear" w:color="auto" w:fill="A8D08D" w:themeFill="accent6" w:themeFillTint="99"/>
          </w:tcPr>
          <w:p w14:paraId="1349FA1D" w14:textId="77777777" w:rsidR="00C66DC5" w:rsidRPr="00DB24AC" w:rsidRDefault="00C66DC5" w:rsidP="00497D9D">
            <w:pPr>
              <w:pStyle w:val="NormalWeb"/>
              <w:spacing w:before="0" w:beforeAutospacing="0" w:after="0" w:afterAutospacing="0"/>
              <w:jc w:val="center"/>
              <w:rPr>
                <w:rFonts w:asciiTheme="minorHAnsi" w:hAnsiTheme="minorHAnsi" w:cstheme="minorHAnsi"/>
              </w:rPr>
            </w:pPr>
            <w:r w:rsidRPr="00DB24AC">
              <w:rPr>
                <w:rFonts w:asciiTheme="minorHAnsi" w:hAnsiTheme="minorHAnsi" w:cstheme="minorHAnsi"/>
                <w:kern w:val="24"/>
              </w:rPr>
              <w:t>Session Date</w:t>
            </w:r>
          </w:p>
        </w:tc>
        <w:tc>
          <w:tcPr>
            <w:tcW w:w="1980" w:type="dxa"/>
            <w:shd w:val="clear" w:color="auto" w:fill="A8D08D" w:themeFill="accent6" w:themeFillTint="99"/>
          </w:tcPr>
          <w:p w14:paraId="180CF804" w14:textId="77777777" w:rsidR="00C66DC5" w:rsidRPr="00DB24AC" w:rsidRDefault="00C66DC5" w:rsidP="00497D9D">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sidRPr="00DB24AC">
              <w:rPr>
                <w:rFonts w:cstheme="minorHAnsi"/>
                <w:b/>
                <w:bCs/>
                <w:kern w:val="24"/>
              </w:rPr>
              <w:t>Topic</w:t>
            </w:r>
          </w:p>
        </w:tc>
        <w:tc>
          <w:tcPr>
            <w:tcW w:w="3960" w:type="dxa"/>
            <w:shd w:val="clear" w:color="auto" w:fill="A8D08D" w:themeFill="accent6" w:themeFillTint="99"/>
          </w:tcPr>
          <w:p w14:paraId="44935DE3" w14:textId="77777777" w:rsidR="00C66DC5" w:rsidRDefault="00C66DC5" w:rsidP="00497D9D">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sidRPr="00DB24AC">
              <w:rPr>
                <w:rFonts w:cstheme="minorHAnsi"/>
                <w:b/>
                <w:bCs/>
                <w:kern w:val="24"/>
              </w:rPr>
              <w:t>Pre-Work*</w:t>
            </w:r>
          </w:p>
          <w:p w14:paraId="64859C4A" w14:textId="77777777" w:rsidR="00C66DC5" w:rsidRPr="00DB24AC" w:rsidRDefault="00C66DC5" w:rsidP="00497D9D">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sidRPr="00DB24AC">
              <w:rPr>
                <w:rFonts w:cstheme="minorHAnsi"/>
                <w:kern w:val="24"/>
              </w:rPr>
              <w:t>Due prior to Session</w:t>
            </w:r>
          </w:p>
        </w:tc>
        <w:tc>
          <w:tcPr>
            <w:tcW w:w="3150" w:type="dxa"/>
            <w:shd w:val="clear" w:color="auto" w:fill="A8D08D" w:themeFill="accent6" w:themeFillTint="99"/>
          </w:tcPr>
          <w:p w14:paraId="74C9A004" w14:textId="77777777" w:rsidR="00C66DC5" w:rsidRDefault="00C66DC5" w:rsidP="00497D9D">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sidRPr="00DB24AC">
              <w:rPr>
                <w:rFonts w:cstheme="minorHAnsi"/>
                <w:b/>
                <w:bCs/>
                <w:kern w:val="24"/>
              </w:rPr>
              <w:t>Deliverables</w:t>
            </w:r>
          </w:p>
          <w:p w14:paraId="760CB130" w14:textId="77777777" w:rsidR="00C66DC5" w:rsidRPr="00DB24AC" w:rsidRDefault="00C66DC5" w:rsidP="00497D9D">
            <w:pPr>
              <w:jc w:val="center"/>
              <w:cnfStyle w:val="000000100000" w:firstRow="0" w:lastRow="0" w:firstColumn="0" w:lastColumn="0" w:oddVBand="0" w:evenVBand="0" w:oddHBand="1" w:evenHBand="0" w:firstRowFirstColumn="0" w:firstRowLastColumn="0" w:lastRowFirstColumn="0" w:lastRowLastColumn="0"/>
              <w:rPr>
                <w:rFonts w:cstheme="minorHAnsi"/>
                <w:kern w:val="24"/>
              </w:rPr>
            </w:pPr>
            <w:r w:rsidRPr="00DB24AC">
              <w:rPr>
                <w:rFonts w:cstheme="minorHAnsi"/>
                <w:kern w:val="24"/>
              </w:rPr>
              <w:t>Due 7 days prior to Session</w:t>
            </w:r>
          </w:p>
        </w:tc>
      </w:tr>
      <w:tr w:rsidR="00C66DC5" w:rsidRPr="00AD0A57" w14:paraId="5C70650F" w14:textId="77777777" w:rsidTr="007A5825">
        <w:tc>
          <w:tcPr>
            <w:cnfStyle w:val="001000000000" w:firstRow="0" w:lastRow="0" w:firstColumn="1" w:lastColumn="0" w:oddVBand="0" w:evenVBand="0" w:oddHBand="0" w:evenHBand="0" w:firstRowFirstColumn="0" w:firstRowLastColumn="0" w:lastRowFirstColumn="0" w:lastRowLastColumn="0"/>
            <w:tcW w:w="1255" w:type="dxa"/>
          </w:tcPr>
          <w:p w14:paraId="0A2C5BF4" w14:textId="77777777" w:rsidR="00C66DC5" w:rsidRPr="00AD0A57" w:rsidRDefault="00C66DC5" w:rsidP="00497D9D">
            <w:pPr>
              <w:rPr>
                <w:rFonts w:cstheme="minorHAnsi"/>
                <w:color w:val="000000" w:themeColor="text1"/>
                <w:kern w:val="24"/>
                <w:sz w:val="22"/>
                <w:szCs w:val="22"/>
              </w:rPr>
            </w:pPr>
            <w:r>
              <w:rPr>
                <w:rFonts w:cstheme="minorHAnsi"/>
                <w:color w:val="000000" w:themeColor="text1"/>
                <w:kern w:val="24"/>
                <w:sz w:val="22"/>
                <w:szCs w:val="22"/>
              </w:rPr>
              <w:t>Pre-Session</w:t>
            </w:r>
          </w:p>
        </w:tc>
        <w:tc>
          <w:tcPr>
            <w:tcW w:w="1980" w:type="dxa"/>
          </w:tcPr>
          <w:p w14:paraId="62D0689E" w14:textId="77777777" w:rsidR="00C66DC5" w:rsidRPr="00DB24AC"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16"/>
                <w:szCs w:val="16"/>
              </w:rPr>
            </w:pPr>
            <w:r>
              <w:rPr>
                <w:rFonts w:cstheme="minorHAnsi"/>
                <w:color w:val="000000" w:themeColor="text1"/>
                <w:kern w:val="24"/>
                <w:sz w:val="22"/>
                <w:szCs w:val="22"/>
              </w:rPr>
              <w:t xml:space="preserve">Program Introduction </w:t>
            </w:r>
            <w:r w:rsidRPr="00DB24AC">
              <w:rPr>
                <w:rFonts w:cstheme="minorHAnsi"/>
                <w:color w:val="000000" w:themeColor="text1"/>
                <w:kern w:val="24"/>
                <w:sz w:val="16"/>
                <w:szCs w:val="16"/>
              </w:rPr>
              <w:t>Overview of program to include expectations and time commitments</w:t>
            </w:r>
          </w:p>
          <w:p w14:paraId="704A7273"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tc>
        <w:tc>
          <w:tcPr>
            <w:tcW w:w="3960" w:type="dxa"/>
          </w:tcPr>
          <w:p w14:paraId="7315AC0C" w14:textId="77777777" w:rsidR="00C66DC5"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IHI Courses</w:t>
            </w:r>
            <w:r>
              <w:rPr>
                <w:rFonts w:cstheme="minorHAnsi"/>
                <w:color w:val="000000" w:themeColor="text1"/>
                <w:kern w:val="24"/>
                <w:sz w:val="22"/>
                <w:szCs w:val="22"/>
              </w:rPr>
              <w:t xml:space="preserve"> (7)</w:t>
            </w:r>
          </w:p>
          <w:p w14:paraId="21763562" w14:textId="77777777" w:rsidR="00C66DC5"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LARC Videos</w:t>
            </w:r>
            <w:r>
              <w:rPr>
                <w:rFonts w:cstheme="minorHAnsi"/>
                <w:color w:val="000000" w:themeColor="text1"/>
                <w:kern w:val="24"/>
                <w:sz w:val="22"/>
                <w:szCs w:val="22"/>
              </w:rPr>
              <w:t>*</w:t>
            </w:r>
          </w:p>
          <w:p w14:paraId="4EEAAF2B" w14:textId="77777777" w:rsidR="00C66DC5"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Pr>
                <w:rFonts w:cstheme="minorHAnsi"/>
                <w:color w:val="000000" w:themeColor="text1"/>
                <w:kern w:val="24"/>
                <w:sz w:val="22"/>
                <w:szCs w:val="22"/>
              </w:rPr>
              <w:t xml:space="preserve">   </w:t>
            </w:r>
            <w:r w:rsidRPr="00AD0A57">
              <w:rPr>
                <w:rFonts w:cstheme="minorHAnsi"/>
                <w:color w:val="000000" w:themeColor="text1"/>
                <w:kern w:val="24"/>
                <w:sz w:val="22"/>
                <w:szCs w:val="22"/>
              </w:rPr>
              <w:t xml:space="preserve">INTRODUCTION </w:t>
            </w:r>
            <w:r>
              <w:rPr>
                <w:rFonts w:cstheme="minorHAnsi"/>
                <w:color w:val="000000" w:themeColor="text1"/>
                <w:kern w:val="24"/>
                <w:sz w:val="22"/>
                <w:szCs w:val="22"/>
              </w:rPr>
              <w:t>(5)</w:t>
            </w:r>
          </w:p>
          <w:p w14:paraId="1C4ED1CD" w14:textId="77777777" w:rsidR="00C66DC5"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p w14:paraId="16D35C66"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Pr>
                <w:rFonts w:cstheme="minorHAnsi"/>
                <w:color w:val="000000" w:themeColor="text1"/>
                <w:kern w:val="24"/>
                <w:sz w:val="22"/>
                <w:szCs w:val="22"/>
              </w:rPr>
              <w:t xml:space="preserve">   </w:t>
            </w:r>
          </w:p>
        </w:tc>
        <w:tc>
          <w:tcPr>
            <w:tcW w:w="3150" w:type="dxa"/>
          </w:tcPr>
          <w:p w14:paraId="458C6E00"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IHI Certificates</w:t>
            </w:r>
          </w:p>
          <w:p w14:paraId="3764D1A3"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p w14:paraId="31CB39AD"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tc>
      </w:tr>
      <w:tr w:rsidR="00C66DC5" w:rsidRPr="00AD0A57" w14:paraId="73616C43" w14:textId="77777777" w:rsidTr="007A5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EE1C7AA" w14:textId="77777777" w:rsidR="00C66DC5" w:rsidRDefault="00C66DC5" w:rsidP="00497D9D">
            <w:pPr>
              <w:rPr>
                <w:rFonts w:cstheme="minorHAnsi"/>
                <w:b w:val="0"/>
                <w:bCs w:val="0"/>
                <w:color w:val="000000" w:themeColor="text1"/>
                <w:kern w:val="24"/>
                <w:sz w:val="22"/>
                <w:szCs w:val="22"/>
              </w:rPr>
            </w:pPr>
            <w:r w:rsidRPr="00AD0A57">
              <w:rPr>
                <w:rFonts w:cstheme="minorHAnsi"/>
                <w:color w:val="000000" w:themeColor="text1"/>
                <w:kern w:val="24"/>
                <w:sz w:val="22"/>
                <w:szCs w:val="22"/>
              </w:rPr>
              <w:t>Week 1</w:t>
            </w:r>
          </w:p>
          <w:p w14:paraId="16B5AF15" w14:textId="77777777" w:rsidR="00C66DC5" w:rsidRPr="00AD0A57" w:rsidRDefault="00C66DC5" w:rsidP="00497D9D">
            <w:pPr>
              <w:rPr>
                <w:rFonts w:cstheme="minorHAnsi"/>
                <w:color w:val="000000" w:themeColor="text1"/>
                <w:sz w:val="22"/>
                <w:szCs w:val="22"/>
              </w:rPr>
            </w:pPr>
          </w:p>
        </w:tc>
        <w:tc>
          <w:tcPr>
            <w:tcW w:w="1980" w:type="dxa"/>
          </w:tcPr>
          <w:p w14:paraId="530A88CD"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rPr>
            </w:pPr>
            <w:r w:rsidRPr="00AD0A57">
              <w:rPr>
                <w:rFonts w:cstheme="minorHAnsi"/>
                <w:color w:val="000000" w:themeColor="text1"/>
                <w:kern w:val="24"/>
                <w:sz w:val="22"/>
                <w:szCs w:val="22"/>
              </w:rPr>
              <w:t>Orientation</w:t>
            </w:r>
          </w:p>
        </w:tc>
        <w:tc>
          <w:tcPr>
            <w:tcW w:w="3960" w:type="dxa"/>
          </w:tcPr>
          <w:p w14:paraId="562F07F3" w14:textId="77777777" w:rsidR="00C66DC5"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LARC Videos</w:t>
            </w:r>
            <w:r>
              <w:rPr>
                <w:rFonts w:cstheme="minorHAnsi"/>
                <w:color w:val="000000" w:themeColor="text1"/>
                <w:kern w:val="24"/>
                <w:sz w:val="22"/>
                <w:szCs w:val="22"/>
              </w:rPr>
              <w:t>*</w:t>
            </w:r>
          </w:p>
          <w:p w14:paraId="6550C932" w14:textId="77777777" w:rsidR="00C66DC5"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22"/>
                <w:szCs w:val="22"/>
              </w:rPr>
            </w:pPr>
            <w:r>
              <w:rPr>
                <w:rFonts w:cstheme="minorHAnsi"/>
                <w:color w:val="000000" w:themeColor="text1"/>
                <w:kern w:val="24"/>
                <w:sz w:val="22"/>
                <w:szCs w:val="22"/>
              </w:rPr>
              <w:t xml:space="preserve">   DEFINE – (2) </w:t>
            </w:r>
          </w:p>
          <w:p w14:paraId="0BBDF72C" w14:textId="0F3B3504" w:rsidR="00C66DC5" w:rsidRPr="007907A3"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16"/>
                <w:szCs w:val="16"/>
              </w:rPr>
            </w:pPr>
            <w:r>
              <w:rPr>
                <w:rFonts w:cstheme="minorHAnsi"/>
                <w:color w:val="000000" w:themeColor="text1"/>
                <w:kern w:val="24"/>
                <w:sz w:val="22"/>
                <w:szCs w:val="22"/>
              </w:rPr>
              <w:t xml:space="preserve">        </w:t>
            </w:r>
            <w:r>
              <w:rPr>
                <w:rFonts w:cstheme="minorHAnsi"/>
                <w:color w:val="000000" w:themeColor="text1"/>
                <w:kern w:val="24"/>
                <w:sz w:val="16"/>
                <w:szCs w:val="16"/>
              </w:rPr>
              <w:t>Stakeholder Analysis &amp; Team Formation</w:t>
            </w:r>
          </w:p>
          <w:p w14:paraId="0E1B162C" w14:textId="7A02C47E" w:rsidR="00C66DC5" w:rsidRPr="007A5825"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16"/>
                <w:szCs w:val="16"/>
              </w:rPr>
            </w:pPr>
            <w:r>
              <w:rPr>
                <w:rFonts w:cstheme="minorHAnsi"/>
                <w:color w:val="000000" w:themeColor="text1"/>
                <w:kern w:val="24"/>
                <w:sz w:val="22"/>
                <w:szCs w:val="22"/>
              </w:rPr>
              <w:t xml:space="preserve"> </w:t>
            </w:r>
          </w:p>
        </w:tc>
        <w:tc>
          <w:tcPr>
            <w:tcW w:w="3150" w:type="dxa"/>
          </w:tcPr>
          <w:p w14:paraId="402E55F9" w14:textId="77777777" w:rsidR="00C66DC5" w:rsidRPr="00DF7AEA"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p>
          <w:p w14:paraId="4CA50FF1" w14:textId="77777777" w:rsidR="00C66DC5" w:rsidRPr="00AD0A57"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rPr>
            </w:pPr>
          </w:p>
        </w:tc>
      </w:tr>
      <w:tr w:rsidR="00C66DC5" w:rsidRPr="00AD0A57" w14:paraId="2A2E3B4C" w14:textId="77777777" w:rsidTr="007A5825">
        <w:tc>
          <w:tcPr>
            <w:cnfStyle w:val="001000000000" w:firstRow="0" w:lastRow="0" w:firstColumn="1" w:lastColumn="0" w:oddVBand="0" w:evenVBand="0" w:oddHBand="0" w:evenHBand="0" w:firstRowFirstColumn="0" w:firstRowLastColumn="0" w:lastRowFirstColumn="0" w:lastRowLastColumn="0"/>
            <w:tcW w:w="1255" w:type="dxa"/>
          </w:tcPr>
          <w:p w14:paraId="7B832CC3" w14:textId="77777777" w:rsidR="00C66DC5" w:rsidRPr="00AD0A57" w:rsidRDefault="00C66DC5" w:rsidP="00497D9D">
            <w:pPr>
              <w:rPr>
                <w:rFonts w:cstheme="minorHAnsi"/>
                <w:color w:val="000000" w:themeColor="text1"/>
                <w:kern w:val="24"/>
                <w:sz w:val="22"/>
                <w:szCs w:val="22"/>
              </w:rPr>
            </w:pPr>
            <w:r>
              <w:rPr>
                <w:rFonts w:cstheme="minorHAnsi"/>
                <w:color w:val="000000" w:themeColor="text1"/>
                <w:kern w:val="24"/>
                <w:sz w:val="22"/>
                <w:szCs w:val="22"/>
              </w:rPr>
              <w:t>Week 2</w:t>
            </w:r>
          </w:p>
        </w:tc>
        <w:tc>
          <w:tcPr>
            <w:tcW w:w="1980" w:type="dxa"/>
          </w:tcPr>
          <w:p w14:paraId="725940BA" w14:textId="77777777" w:rsidR="00C66DC5"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 xml:space="preserve">DEFINE – </w:t>
            </w:r>
          </w:p>
          <w:p w14:paraId="65152491"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dark1"/>
                <w:kern w:val="24"/>
                <w:sz w:val="22"/>
                <w:szCs w:val="22"/>
              </w:rPr>
              <w:t>SMART START</w:t>
            </w:r>
          </w:p>
        </w:tc>
        <w:tc>
          <w:tcPr>
            <w:tcW w:w="3960" w:type="dxa"/>
          </w:tcPr>
          <w:p w14:paraId="7728B866"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LARC Videos</w:t>
            </w:r>
            <w:r>
              <w:rPr>
                <w:rFonts w:cstheme="minorHAnsi"/>
                <w:color w:val="000000" w:themeColor="dark1"/>
                <w:kern w:val="24"/>
                <w:sz w:val="22"/>
                <w:szCs w:val="22"/>
              </w:rPr>
              <w:t>*</w:t>
            </w:r>
          </w:p>
          <w:p w14:paraId="70370635" w14:textId="77777777" w:rsidR="00C66DC5" w:rsidRPr="00AD6956"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16"/>
                <w:szCs w:val="16"/>
              </w:rPr>
            </w:pPr>
            <w:r>
              <w:rPr>
                <w:rFonts w:cstheme="minorHAnsi"/>
                <w:color w:val="000000" w:themeColor="dark1"/>
                <w:kern w:val="24"/>
                <w:sz w:val="22"/>
                <w:szCs w:val="22"/>
              </w:rPr>
              <w:t xml:space="preserve">   </w:t>
            </w:r>
            <w:r w:rsidRPr="00AD0A57">
              <w:rPr>
                <w:rFonts w:cstheme="minorHAnsi"/>
                <w:color w:val="000000" w:themeColor="dark1"/>
                <w:kern w:val="24"/>
                <w:sz w:val="22"/>
                <w:szCs w:val="22"/>
              </w:rPr>
              <w:t xml:space="preserve">DEFINE </w:t>
            </w:r>
            <w:r>
              <w:rPr>
                <w:rFonts w:cstheme="minorHAnsi"/>
                <w:color w:val="000000" w:themeColor="dark1"/>
                <w:kern w:val="24"/>
                <w:sz w:val="22"/>
                <w:szCs w:val="22"/>
              </w:rPr>
              <w:t xml:space="preserve">(7) </w:t>
            </w:r>
            <w:r>
              <w:rPr>
                <w:rFonts w:cstheme="minorHAnsi"/>
                <w:color w:val="000000" w:themeColor="dark1"/>
                <w:kern w:val="24"/>
                <w:sz w:val="16"/>
                <w:szCs w:val="16"/>
              </w:rPr>
              <w:t>Remainder</w:t>
            </w:r>
          </w:p>
          <w:p w14:paraId="09F6017D" w14:textId="77777777" w:rsidR="00C66DC5" w:rsidRPr="00DB24AC"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16"/>
                <w:szCs w:val="16"/>
              </w:rPr>
            </w:pPr>
            <w:r>
              <w:rPr>
                <w:rFonts w:cstheme="minorHAnsi"/>
                <w:color w:val="000000" w:themeColor="dark1"/>
                <w:kern w:val="24"/>
                <w:sz w:val="22"/>
                <w:szCs w:val="22"/>
              </w:rPr>
              <w:t xml:space="preserve">   </w:t>
            </w:r>
            <w:r w:rsidRPr="00AD0A57">
              <w:rPr>
                <w:rFonts w:cstheme="minorHAnsi"/>
                <w:color w:val="000000" w:themeColor="dark1"/>
                <w:kern w:val="24"/>
                <w:sz w:val="22"/>
                <w:szCs w:val="22"/>
              </w:rPr>
              <w:t>PROJECT MANAGEMENT</w:t>
            </w:r>
            <w:r>
              <w:rPr>
                <w:rFonts w:cstheme="minorHAnsi"/>
                <w:color w:val="000000" w:themeColor="dark1"/>
                <w:kern w:val="24"/>
                <w:sz w:val="22"/>
                <w:szCs w:val="22"/>
              </w:rPr>
              <w:t xml:space="preserve"> - </w:t>
            </w:r>
            <w:r>
              <w:rPr>
                <w:rFonts w:cstheme="minorHAnsi"/>
                <w:color w:val="000000" w:themeColor="dark1"/>
                <w:kern w:val="24"/>
                <w:sz w:val="16"/>
                <w:szCs w:val="16"/>
              </w:rPr>
              <w:t>Optional</w:t>
            </w:r>
          </w:p>
          <w:p w14:paraId="3DA3D0FB"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p>
        </w:tc>
        <w:tc>
          <w:tcPr>
            <w:tcW w:w="3150" w:type="dxa"/>
          </w:tcPr>
          <w:p w14:paraId="50950C58" w14:textId="77777777" w:rsidR="00C66DC5" w:rsidRPr="00DB24AC" w:rsidRDefault="00C66DC5" w:rsidP="00497D9D">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16"/>
                <w:szCs w:val="16"/>
              </w:rPr>
            </w:pPr>
            <w:r w:rsidRPr="00AD0A57">
              <w:rPr>
                <w:rFonts w:asciiTheme="minorHAnsi" w:hAnsiTheme="minorHAnsi" w:cstheme="minorHAnsi"/>
                <w:color w:val="000000" w:themeColor="dark1"/>
                <w:kern w:val="24"/>
                <w:sz w:val="22"/>
                <w:szCs w:val="22"/>
              </w:rPr>
              <w:t>Baseline Data</w:t>
            </w:r>
            <w:r>
              <w:rPr>
                <w:rFonts w:asciiTheme="minorHAnsi" w:hAnsiTheme="minorHAnsi" w:cstheme="minorHAnsi"/>
                <w:color w:val="000000" w:themeColor="dark1"/>
                <w:kern w:val="24"/>
                <w:sz w:val="22"/>
                <w:szCs w:val="22"/>
              </w:rPr>
              <w:t xml:space="preserve"> </w:t>
            </w:r>
            <w:r>
              <w:rPr>
                <w:rFonts w:asciiTheme="minorHAnsi" w:hAnsiTheme="minorHAnsi" w:cstheme="minorHAnsi"/>
                <w:color w:val="000000" w:themeColor="dark1"/>
                <w:kern w:val="24"/>
                <w:sz w:val="16"/>
                <w:szCs w:val="16"/>
              </w:rPr>
              <w:t>(if possible)</w:t>
            </w:r>
          </w:p>
          <w:p w14:paraId="010759AC" w14:textId="77777777" w:rsidR="00C66DC5" w:rsidRDefault="00C66DC5" w:rsidP="00497D9D">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Team Formation</w:t>
            </w:r>
          </w:p>
          <w:p w14:paraId="1207DCD3" w14:textId="77777777" w:rsidR="00C66DC5" w:rsidRPr="00AD0A57" w:rsidRDefault="00C66DC5" w:rsidP="00497D9D">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D0A57">
              <w:rPr>
                <w:rFonts w:cstheme="minorHAnsi"/>
                <w:color w:val="000000" w:themeColor="dark1"/>
                <w:kern w:val="24"/>
                <w:sz w:val="22"/>
                <w:szCs w:val="22"/>
              </w:rPr>
              <w:t>Stakeholder Analysis</w:t>
            </w:r>
          </w:p>
          <w:p w14:paraId="52AF4D1D" w14:textId="77777777" w:rsidR="00C66DC5" w:rsidRPr="00AD0A57" w:rsidRDefault="00C66DC5" w:rsidP="00497D9D">
            <w:pPr>
              <w:pStyle w:val="NormalWeb"/>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p>
        </w:tc>
      </w:tr>
      <w:tr w:rsidR="00C66DC5" w:rsidRPr="00AD0A57" w14:paraId="26678BDD" w14:textId="77777777" w:rsidTr="007A5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AA5A807" w14:textId="77777777" w:rsidR="00C66DC5" w:rsidRDefault="00C66DC5" w:rsidP="00497D9D">
            <w:pPr>
              <w:rPr>
                <w:rFonts w:cstheme="minorHAnsi"/>
                <w:color w:val="000000" w:themeColor="text1"/>
                <w:kern w:val="24"/>
                <w:sz w:val="22"/>
                <w:szCs w:val="22"/>
              </w:rPr>
            </w:pPr>
          </w:p>
        </w:tc>
        <w:tc>
          <w:tcPr>
            <w:tcW w:w="1980" w:type="dxa"/>
          </w:tcPr>
          <w:p w14:paraId="502BF114" w14:textId="77777777" w:rsidR="00C66DC5"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 xml:space="preserve">DEFINE – </w:t>
            </w:r>
          </w:p>
          <w:p w14:paraId="40CC729E" w14:textId="77777777" w:rsidR="00C66DC5"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SMART START</w:t>
            </w:r>
          </w:p>
          <w:p w14:paraId="7E55F5E1"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E77192">
              <w:rPr>
                <w:rFonts w:cstheme="minorHAnsi"/>
                <w:color w:val="0070C0"/>
                <w:kern w:val="24"/>
                <w:sz w:val="22"/>
                <w:szCs w:val="22"/>
              </w:rPr>
              <w:t>On-Site</w:t>
            </w:r>
          </w:p>
        </w:tc>
        <w:tc>
          <w:tcPr>
            <w:tcW w:w="3960" w:type="dxa"/>
          </w:tcPr>
          <w:p w14:paraId="42C6BAD0" w14:textId="77777777" w:rsidR="00C66DC5"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LARC Videos</w:t>
            </w:r>
            <w:r>
              <w:rPr>
                <w:rFonts w:cstheme="minorHAnsi"/>
                <w:color w:val="000000" w:themeColor="dark1"/>
                <w:kern w:val="24"/>
                <w:sz w:val="22"/>
                <w:szCs w:val="22"/>
              </w:rPr>
              <w:t>*</w:t>
            </w:r>
          </w:p>
          <w:p w14:paraId="5CF9A3FD"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 xml:space="preserve">     </w:t>
            </w:r>
            <w:r w:rsidRPr="00AD6956">
              <w:rPr>
                <w:rFonts w:cstheme="minorHAnsi"/>
                <w:color w:val="000000" w:themeColor="text1"/>
                <w:kern w:val="24"/>
                <w:sz w:val="22"/>
                <w:szCs w:val="22"/>
              </w:rPr>
              <w:t>MEASURE</w:t>
            </w:r>
            <w:r>
              <w:rPr>
                <w:rFonts w:cstheme="minorHAnsi"/>
                <w:color w:val="000000" w:themeColor="text1"/>
                <w:kern w:val="24"/>
                <w:sz w:val="22"/>
                <w:szCs w:val="22"/>
              </w:rPr>
              <w:t xml:space="preserve"> (ALL)</w:t>
            </w:r>
          </w:p>
          <w:p w14:paraId="7015065C"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p>
        </w:tc>
        <w:tc>
          <w:tcPr>
            <w:tcW w:w="3150" w:type="dxa"/>
          </w:tcPr>
          <w:p w14:paraId="71A1F560" w14:textId="77777777" w:rsidR="00C66DC5" w:rsidRPr="00E77192"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kern w:val="24"/>
                <w:sz w:val="22"/>
                <w:szCs w:val="22"/>
              </w:rPr>
            </w:pPr>
            <w:r w:rsidRPr="00E77192">
              <w:rPr>
                <w:rFonts w:asciiTheme="minorHAnsi" w:hAnsiTheme="minorHAnsi" w:cstheme="minorHAnsi"/>
                <w:b/>
                <w:bCs/>
                <w:color w:val="0070C0"/>
                <w:kern w:val="24"/>
                <w:sz w:val="22"/>
                <w:szCs w:val="22"/>
              </w:rPr>
              <w:t>OUTPUTS of Smart Start:</w:t>
            </w:r>
          </w:p>
          <w:p w14:paraId="6D4F4AC0" w14:textId="77777777" w:rsidR="00C66DC5" w:rsidRPr="00AD0A57"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Project Outline</w:t>
            </w:r>
          </w:p>
          <w:p w14:paraId="15F390BA" w14:textId="77777777" w:rsidR="00C66DC5" w:rsidRPr="00AD0A57" w:rsidRDefault="00C66DC5" w:rsidP="00497D9D">
            <w:pPr>
              <w:pStyle w:val="NormalWeb"/>
              <w:spacing w:before="0" w:beforeAutospacing="0" w:after="0" w:afterAutospacing="0"/>
              <w:ind w:left="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Problem Statement</w:t>
            </w:r>
            <w:r>
              <w:rPr>
                <w:rFonts w:asciiTheme="minorHAnsi" w:hAnsiTheme="minorHAnsi" w:cstheme="minorHAnsi"/>
                <w:color w:val="000000" w:themeColor="dark1"/>
                <w:kern w:val="24"/>
                <w:sz w:val="22"/>
                <w:szCs w:val="22"/>
              </w:rPr>
              <w:t xml:space="preserve"> &amp; </w:t>
            </w:r>
            <w:r w:rsidRPr="00AD0A57">
              <w:rPr>
                <w:rFonts w:asciiTheme="minorHAnsi" w:hAnsiTheme="minorHAnsi" w:cstheme="minorHAnsi"/>
                <w:color w:val="000000" w:themeColor="dark1"/>
                <w:kern w:val="24"/>
                <w:sz w:val="22"/>
                <w:szCs w:val="22"/>
              </w:rPr>
              <w:t>Aim Statement</w:t>
            </w:r>
          </w:p>
          <w:p w14:paraId="3C03F57B" w14:textId="77777777" w:rsidR="00C66DC5"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Elevator Speech</w:t>
            </w:r>
          </w:p>
          <w:p w14:paraId="7EED3537"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Process Map </w:t>
            </w:r>
            <w:r>
              <w:rPr>
                <w:rFonts w:cstheme="minorHAnsi"/>
                <w:color w:val="000000" w:themeColor="dark1"/>
                <w:kern w:val="24"/>
                <w:sz w:val="22"/>
                <w:szCs w:val="22"/>
              </w:rPr>
              <w:t>&amp; Table</w:t>
            </w:r>
          </w:p>
          <w:p w14:paraId="6D1F6E65"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I/E Grid </w:t>
            </w:r>
          </w:p>
          <w:p w14:paraId="69DB1CCA" w14:textId="77777777" w:rsidR="00C66DC5" w:rsidRPr="00C2304C"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Just Do Its</w:t>
            </w:r>
          </w:p>
          <w:p w14:paraId="15EC5437" w14:textId="77777777" w:rsidR="00C66DC5" w:rsidRPr="00AD0A57"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p>
        </w:tc>
      </w:tr>
      <w:tr w:rsidR="00C66DC5" w:rsidRPr="00AD0A57" w14:paraId="5563C0A2" w14:textId="77777777" w:rsidTr="007A5825">
        <w:tc>
          <w:tcPr>
            <w:cnfStyle w:val="001000000000" w:firstRow="0" w:lastRow="0" w:firstColumn="1" w:lastColumn="0" w:oddVBand="0" w:evenVBand="0" w:oddHBand="0" w:evenHBand="0" w:firstRowFirstColumn="0" w:firstRowLastColumn="0" w:lastRowFirstColumn="0" w:lastRowLastColumn="0"/>
            <w:tcW w:w="1255" w:type="dxa"/>
          </w:tcPr>
          <w:p w14:paraId="6D6D5481" w14:textId="77777777" w:rsidR="00C66DC5" w:rsidRDefault="00C66DC5" w:rsidP="00497D9D">
            <w:pPr>
              <w:rPr>
                <w:rFonts w:cstheme="minorHAnsi"/>
                <w:b w:val="0"/>
                <w:bCs w:val="0"/>
                <w:color w:val="000000" w:themeColor="dark1"/>
                <w:kern w:val="24"/>
                <w:sz w:val="22"/>
                <w:szCs w:val="22"/>
              </w:rPr>
            </w:pPr>
            <w:r w:rsidRPr="00AD0A57">
              <w:rPr>
                <w:rFonts w:cstheme="minorHAnsi"/>
                <w:color w:val="000000" w:themeColor="dark1"/>
                <w:kern w:val="24"/>
                <w:sz w:val="22"/>
                <w:szCs w:val="22"/>
              </w:rPr>
              <w:t xml:space="preserve">Week </w:t>
            </w:r>
            <w:r>
              <w:rPr>
                <w:rFonts w:cstheme="minorHAnsi"/>
                <w:color w:val="000000" w:themeColor="dark1"/>
                <w:kern w:val="24"/>
                <w:sz w:val="22"/>
                <w:szCs w:val="22"/>
              </w:rPr>
              <w:t>4</w:t>
            </w:r>
          </w:p>
          <w:p w14:paraId="164FD40C" w14:textId="77777777" w:rsidR="00C66DC5" w:rsidRPr="00AD0A57" w:rsidRDefault="00C66DC5" w:rsidP="00497D9D">
            <w:pPr>
              <w:rPr>
                <w:rFonts w:cstheme="minorHAnsi"/>
                <w:sz w:val="22"/>
                <w:szCs w:val="22"/>
              </w:rPr>
            </w:pPr>
          </w:p>
        </w:tc>
        <w:tc>
          <w:tcPr>
            <w:tcW w:w="1980" w:type="dxa"/>
          </w:tcPr>
          <w:p w14:paraId="0F869B84"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DEFINE / MEASURE</w:t>
            </w:r>
          </w:p>
        </w:tc>
        <w:tc>
          <w:tcPr>
            <w:tcW w:w="3960" w:type="dxa"/>
          </w:tcPr>
          <w:p w14:paraId="3A08D18C" w14:textId="77777777" w:rsidR="00C66DC5" w:rsidRPr="00E278CD"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LARC Videos</w:t>
            </w:r>
            <w:r>
              <w:rPr>
                <w:rFonts w:cstheme="minorHAnsi"/>
                <w:color w:val="000000" w:themeColor="dark1"/>
                <w:kern w:val="24"/>
                <w:sz w:val="22"/>
                <w:szCs w:val="22"/>
              </w:rPr>
              <w:t>*</w:t>
            </w:r>
          </w:p>
          <w:p w14:paraId="7F5BC358" w14:textId="77777777" w:rsidR="00C66DC5" w:rsidRPr="00764E3A"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text1"/>
                <w:kern w:val="24"/>
                <w:sz w:val="22"/>
                <w:szCs w:val="22"/>
              </w:rPr>
              <w:t xml:space="preserve">     </w:t>
            </w:r>
            <w:r w:rsidRPr="00AD0A57">
              <w:rPr>
                <w:rFonts w:cstheme="minorHAnsi"/>
                <w:color w:val="000000" w:themeColor="dark1"/>
                <w:kern w:val="24"/>
                <w:sz w:val="22"/>
                <w:szCs w:val="22"/>
              </w:rPr>
              <w:t>ANALYZE (All)</w:t>
            </w:r>
          </w:p>
        </w:tc>
        <w:tc>
          <w:tcPr>
            <w:tcW w:w="3150" w:type="dxa"/>
          </w:tcPr>
          <w:p w14:paraId="7E61FEDA" w14:textId="77777777" w:rsidR="00C66DC5"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OUTPUTS of Smart Start</w:t>
            </w:r>
          </w:p>
          <w:p w14:paraId="107AE304"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VOC</w:t>
            </w:r>
          </w:p>
        </w:tc>
      </w:tr>
      <w:tr w:rsidR="00C66DC5" w:rsidRPr="00AD0A57" w14:paraId="1B15F21C" w14:textId="77777777" w:rsidTr="007A5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EE1D8D2" w14:textId="77777777" w:rsidR="00C66DC5" w:rsidRDefault="00C66DC5" w:rsidP="00497D9D">
            <w:pPr>
              <w:rPr>
                <w:rFonts w:cstheme="minorHAnsi"/>
                <w:b w:val="0"/>
                <w:bCs w:val="0"/>
                <w:color w:val="000000" w:themeColor="dark1"/>
                <w:kern w:val="24"/>
                <w:sz w:val="22"/>
                <w:szCs w:val="22"/>
              </w:rPr>
            </w:pPr>
            <w:r w:rsidRPr="00AD0A57">
              <w:rPr>
                <w:rFonts w:cstheme="minorHAnsi"/>
                <w:color w:val="000000" w:themeColor="dark1"/>
                <w:kern w:val="24"/>
                <w:sz w:val="22"/>
                <w:szCs w:val="22"/>
              </w:rPr>
              <w:t xml:space="preserve">Week </w:t>
            </w:r>
            <w:r>
              <w:rPr>
                <w:rFonts w:cstheme="minorHAnsi"/>
                <w:color w:val="000000" w:themeColor="dark1"/>
                <w:kern w:val="24"/>
                <w:sz w:val="22"/>
                <w:szCs w:val="22"/>
              </w:rPr>
              <w:t>6</w:t>
            </w:r>
          </w:p>
          <w:p w14:paraId="6947E58D" w14:textId="77777777" w:rsidR="00C66DC5" w:rsidRPr="00AD0A57" w:rsidRDefault="00C66DC5" w:rsidP="00497D9D">
            <w:pPr>
              <w:rPr>
                <w:rFonts w:cstheme="minorHAnsi"/>
                <w:sz w:val="22"/>
                <w:szCs w:val="22"/>
              </w:rPr>
            </w:pPr>
          </w:p>
        </w:tc>
        <w:tc>
          <w:tcPr>
            <w:tcW w:w="1980" w:type="dxa"/>
          </w:tcPr>
          <w:p w14:paraId="063E3668"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MEASURE /ANALYZE</w:t>
            </w:r>
          </w:p>
        </w:tc>
        <w:tc>
          <w:tcPr>
            <w:tcW w:w="3960" w:type="dxa"/>
          </w:tcPr>
          <w:p w14:paraId="1BB9E1A4" w14:textId="77777777" w:rsidR="00C66DC5" w:rsidRPr="00AD0A57"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 xml:space="preserve">LARC </w:t>
            </w:r>
            <w:r>
              <w:rPr>
                <w:rFonts w:asciiTheme="minorHAnsi" w:hAnsiTheme="minorHAnsi" w:cstheme="minorHAnsi"/>
                <w:color w:val="000000" w:themeColor="dark1"/>
                <w:kern w:val="24"/>
                <w:sz w:val="22"/>
                <w:szCs w:val="22"/>
              </w:rPr>
              <w:t>Videos*</w:t>
            </w:r>
          </w:p>
          <w:p w14:paraId="45120A59" w14:textId="77777777" w:rsidR="00C66DC5" w:rsidRPr="00AD0A57"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cstheme="minorHAnsi"/>
                <w:color w:val="000000" w:themeColor="dark1"/>
                <w:kern w:val="24"/>
                <w:sz w:val="22"/>
                <w:szCs w:val="22"/>
              </w:rPr>
              <w:t xml:space="preserve">   </w:t>
            </w:r>
            <w:r w:rsidRPr="00AD0A57">
              <w:rPr>
                <w:rFonts w:asciiTheme="minorHAnsi" w:hAnsiTheme="minorHAnsi" w:cstheme="minorHAnsi"/>
                <w:color w:val="000000" w:themeColor="dark1"/>
                <w:kern w:val="24"/>
                <w:sz w:val="22"/>
                <w:szCs w:val="22"/>
              </w:rPr>
              <w:t>IMPROVE (</w:t>
            </w:r>
            <w:r>
              <w:rPr>
                <w:rFonts w:asciiTheme="minorHAnsi" w:hAnsiTheme="minorHAnsi" w:cstheme="minorHAnsi"/>
                <w:color w:val="000000" w:themeColor="dark1"/>
                <w:kern w:val="24"/>
                <w:sz w:val="22"/>
                <w:szCs w:val="22"/>
              </w:rPr>
              <w:t>ALL</w:t>
            </w:r>
            <w:r w:rsidRPr="00AD0A57">
              <w:rPr>
                <w:rFonts w:asciiTheme="minorHAnsi" w:hAnsiTheme="minorHAnsi" w:cstheme="minorHAnsi"/>
                <w:color w:val="000000" w:themeColor="dark1"/>
                <w:kern w:val="24"/>
                <w:sz w:val="22"/>
                <w:szCs w:val="22"/>
              </w:rPr>
              <w:t>)</w:t>
            </w:r>
          </w:p>
          <w:p w14:paraId="6023D3E5"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150" w:type="dxa"/>
          </w:tcPr>
          <w:p w14:paraId="5984D0AE" w14:textId="77777777" w:rsidR="00C66DC5" w:rsidRPr="00AD0A57"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D0A57">
              <w:rPr>
                <w:rFonts w:asciiTheme="minorHAnsi" w:hAnsiTheme="minorHAnsi" w:cstheme="minorHAnsi"/>
                <w:color w:val="000000" w:themeColor="dark1"/>
                <w:kern w:val="24"/>
                <w:sz w:val="22"/>
                <w:szCs w:val="22"/>
              </w:rPr>
              <w:t>Data Collection Plan</w:t>
            </w:r>
          </w:p>
          <w:p w14:paraId="574690E8" w14:textId="77777777" w:rsidR="00C66DC5" w:rsidRPr="00AD0A57" w:rsidRDefault="00C66DC5" w:rsidP="00497D9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D0A57">
              <w:rPr>
                <w:rFonts w:asciiTheme="minorHAnsi" w:hAnsiTheme="minorHAnsi" w:cstheme="minorHAnsi"/>
                <w:color w:val="000000" w:themeColor="dark1"/>
                <w:kern w:val="24"/>
                <w:sz w:val="22"/>
                <w:szCs w:val="22"/>
              </w:rPr>
              <w:t xml:space="preserve">Baseline Data </w:t>
            </w:r>
            <w:r w:rsidRPr="00AD0A57">
              <w:rPr>
                <w:rFonts w:asciiTheme="minorHAnsi" w:hAnsiTheme="minorHAnsi" w:cstheme="minorHAnsi"/>
                <w:color w:val="000000" w:themeColor="dark1"/>
                <w:kern w:val="24"/>
                <w:sz w:val="22"/>
                <w:szCs w:val="22"/>
              </w:rPr>
              <w:sym w:font="Wingdings" w:char="F0E0"/>
            </w:r>
            <w:r w:rsidRPr="00AD0A57">
              <w:rPr>
                <w:rFonts w:asciiTheme="minorHAnsi" w:hAnsiTheme="minorHAnsi" w:cstheme="minorHAnsi"/>
                <w:color w:val="000000" w:themeColor="dark1"/>
                <w:kern w:val="24"/>
                <w:sz w:val="22"/>
                <w:szCs w:val="22"/>
              </w:rPr>
              <w:t xml:space="preserve"> Run Chart</w:t>
            </w:r>
          </w:p>
          <w:p w14:paraId="4931EB1F"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Fishbone / 5 Whys</w:t>
            </w:r>
          </w:p>
        </w:tc>
      </w:tr>
      <w:tr w:rsidR="00C66DC5" w:rsidRPr="00AD0A57" w14:paraId="7DD7ABE9" w14:textId="77777777" w:rsidTr="007A5825">
        <w:tc>
          <w:tcPr>
            <w:cnfStyle w:val="001000000000" w:firstRow="0" w:lastRow="0" w:firstColumn="1" w:lastColumn="0" w:oddVBand="0" w:evenVBand="0" w:oddHBand="0" w:evenHBand="0" w:firstRowFirstColumn="0" w:firstRowLastColumn="0" w:lastRowFirstColumn="0" w:lastRowLastColumn="0"/>
            <w:tcW w:w="1255" w:type="dxa"/>
          </w:tcPr>
          <w:p w14:paraId="33F5DA97" w14:textId="77777777" w:rsidR="00C66DC5" w:rsidRPr="00DB24AC" w:rsidRDefault="00C66DC5" w:rsidP="00497D9D">
            <w:pPr>
              <w:rPr>
                <w:rFonts w:cstheme="minorHAnsi"/>
                <w:b w:val="0"/>
                <w:bCs w:val="0"/>
                <w:color w:val="000000" w:themeColor="dark1"/>
                <w:kern w:val="24"/>
                <w:sz w:val="22"/>
                <w:szCs w:val="22"/>
              </w:rPr>
            </w:pPr>
            <w:r w:rsidRPr="00AD0A57">
              <w:rPr>
                <w:rFonts w:cstheme="minorHAnsi"/>
                <w:color w:val="000000" w:themeColor="dark1"/>
                <w:kern w:val="24"/>
                <w:sz w:val="22"/>
                <w:szCs w:val="22"/>
              </w:rPr>
              <w:t xml:space="preserve">Week </w:t>
            </w:r>
            <w:r>
              <w:rPr>
                <w:rFonts w:cstheme="minorHAnsi"/>
                <w:color w:val="000000" w:themeColor="dark1"/>
                <w:kern w:val="24"/>
                <w:sz w:val="22"/>
                <w:szCs w:val="22"/>
              </w:rPr>
              <w:t>8</w:t>
            </w:r>
          </w:p>
        </w:tc>
        <w:tc>
          <w:tcPr>
            <w:tcW w:w="1980" w:type="dxa"/>
          </w:tcPr>
          <w:p w14:paraId="79CF9217"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IMPROVE / CONTROL</w:t>
            </w:r>
          </w:p>
        </w:tc>
        <w:tc>
          <w:tcPr>
            <w:tcW w:w="3960" w:type="dxa"/>
          </w:tcPr>
          <w:p w14:paraId="2B248840" w14:textId="77777777" w:rsidR="00C66DC5" w:rsidRPr="00AD0A57" w:rsidRDefault="00C66DC5" w:rsidP="00497D9D">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LARC Videos</w:t>
            </w:r>
            <w:r>
              <w:rPr>
                <w:rFonts w:asciiTheme="minorHAnsi" w:hAnsiTheme="minorHAnsi" w:cstheme="minorHAnsi"/>
                <w:color w:val="000000" w:themeColor="dark1"/>
                <w:kern w:val="24"/>
                <w:sz w:val="22"/>
                <w:szCs w:val="22"/>
              </w:rPr>
              <w:t>*</w:t>
            </w:r>
          </w:p>
          <w:p w14:paraId="338BB786" w14:textId="77777777" w:rsidR="00C66DC5" w:rsidRPr="00AD0A57" w:rsidRDefault="00C66DC5" w:rsidP="00497D9D">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asciiTheme="minorHAnsi" w:hAnsiTheme="minorHAnsi" w:cstheme="minorHAnsi"/>
                <w:color w:val="000000" w:themeColor="dark1"/>
                <w:kern w:val="24"/>
                <w:sz w:val="22"/>
                <w:szCs w:val="22"/>
              </w:rPr>
              <w:t xml:space="preserve">   </w:t>
            </w:r>
            <w:r>
              <w:rPr>
                <w:rFonts w:cstheme="minorHAnsi"/>
                <w:color w:val="000000" w:themeColor="dark1"/>
                <w:kern w:val="24"/>
                <w:sz w:val="22"/>
                <w:szCs w:val="22"/>
              </w:rPr>
              <w:t xml:space="preserve">   </w:t>
            </w:r>
            <w:r w:rsidRPr="00AD0A57">
              <w:rPr>
                <w:rFonts w:cstheme="minorHAnsi"/>
                <w:color w:val="000000" w:themeColor="dark1"/>
                <w:kern w:val="24"/>
                <w:sz w:val="22"/>
                <w:szCs w:val="22"/>
              </w:rPr>
              <w:t>CONTROL (All)</w:t>
            </w:r>
          </w:p>
        </w:tc>
        <w:tc>
          <w:tcPr>
            <w:tcW w:w="3150" w:type="dxa"/>
          </w:tcPr>
          <w:p w14:paraId="120C52F8"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Lean – 5S</w:t>
            </w:r>
          </w:p>
        </w:tc>
      </w:tr>
      <w:tr w:rsidR="00C66DC5" w:rsidRPr="00AD0A57" w14:paraId="542A91D0" w14:textId="77777777" w:rsidTr="007A5825">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255" w:type="dxa"/>
          </w:tcPr>
          <w:p w14:paraId="55EB1636" w14:textId="77777777" w:rsidR="00C66DC5" w:rsidRDefault="00C66DC5" w:rsidP="00497D9D">
            <w:pPr>
              <w:rPr>
                <w:rFonts w:cstheme="minorHAnsi"/>
                <w:b w:val="0"/>
                <w:bCs w:val="0"/>
                <w:color w:val="000000" w:themeColor="dark1"/>
                <w:kern w:val="24"/>
                <w:sz w:val="22"/>
                <w:szCs w:val="22"/>
              </w:rPr>
            </w:pPr>
            <w:r w:rsidRPr="00AD0A57">
              <w:rPr>
                <w:rFonts w:cstheme="minorHAnsi"/>
                <w:color w:val="000000" w:themeColor="dark1"/>
                <w:kern w:val="24"/>
                <w:sz w:val="22"/>
                <w:szCs w:val="22"/>
              </w:rPr>
              <w:t>Week 12</w:t>
            </w:r>
          </w:p>
          <w:p w14:paraId="36BFE62A" w14:textId="77777777" w:rsidR="00C66DC5" w:rsidRPr="00AD0A57" w:rsidRDefault="00C66DC5" w:rsidP="00497D9D">
            <w:pPr>
              <w:rPr>
                <w:rFonts w:cstheme="minorHAnsi"/>
                <w:sz w:val="22"/>
                <w:szCs w:val="22"/>
              </w:rPr>
            </w:pPr>
          </w:p>
        </w:tc>
        <w:tc>
          <w:tcPr>
            <w:tcW w:w="1980" w:type="dxa"/>
          </w:tcPr>
          <w:p w14:paraId="7AEDBD35"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Project Presentations</w:t>
            </w:r>
          </w:p>
        </w:tc>
        <w:tc>
          <w:tcPr>
            <w:tcW w:w="3960" w:type="dxa"/>
          </w:tcPr>
          <w:p w14:paraId="0D80A64C"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150" w:type="dxa"/>
          </w:tcPr>
          <w:p w14:paraId="1B7877D2"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2 </w:t>
            </w:r>
            <w:r>
              <w:rPr>
                <w:rFonts w:cstheme="minorHAnsi"/>
                <w:color w:val="000000" w:themeColor="dark1"/>
                <w:kern w:val="24"/>
                <w:sz w:val="22"/>
                <w:szCs w:val="22"/>
              </w:rPr>
              <w:t xml:space="preserve">or more </w:t>
            </w:r>
            <w:r w:rsidRPr="00AD0A57">
              <w:rPr>
                <w:rFonts w:cstheme="minorHAnsi"/>
                <w:color w:val="000000" w:themeColor="dark1"/>
                <w:kern w:val="24"/>
                <w:sz w:val="22"/>
                <w:szCs w:val="22"/>
              </w:rPr>
              <w:t>Tests of Change (PDSAs)</w:t>
            </w:r>
          </w:p>
          <w:p w14:paraId="77996E54"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r w:rsidR="00C66DC5" w:rsidRPr="00AD0A57" w14:paraId="22252C0F" w14:textId="77777777" w:rsidTr="007A5825">
        <w:tc>
          <w:tcPr>
            <w:cnfStyle w:val="001000000000" w:firstRow="0" w:lastRow="0" w:firstColumn="1" w:lastColumn="0" w:oddVBand="0" w:evenVBand="0" w:oddHBand="0" w:evenHBand="0" w:firstRowFirstColumn="0" w:firstRowLastColumn="0" w:lastRowFirstColumn="0" w:lastRowLastColumn="0"/>
            <w:tcW w:w="1255" w:type="dxa"/>
          </w:tcPr>
          <w:p w14:paraId="0028B7CD" w14:textId="77777777" w:rsidR="00C66DC5" w:rsidRDefault="00C66DC5" w:rsidP="00497D9D">
            <w:pPr>
              <w:rPr>
                <w:rFonts w:cstheme="minorHAnsi"/>
                <w:b w:val="0"/>
                <w:bCs w:val="0"/>
                <w:color w:val="000000" w:themeColor="dark1"/>
                <w:kern w:val="24"/>
                <w:sz w:val="22"/>
                <w:szCs w:val="22"/>
              </w:rPr>
            </w:pPr>
            <w:r w:rsidRPr="00AD0A57">
              <w:rPr>
                <w:rFonts w:cstheme="minorHAnsi"/>
                <w:color w:val="000000" w:themeColor="dark1"/>
                <w:kern w:val="24"/>
                <w:sz w:val="22"/>
                <w:szCs w:val="22"/>
              </w:rPr>
              <w:t>Week 13</w:t>
            </w:r>
          </w:p>
          <w:p w14:paraId="351FE1C8" w14:textId="77777777" w:rsidR="00C66DC5" w:rsidRPr="00AD0A57" w:rsidRDefault="00C66DC5" w:rsidP="00497D9D">
            <w:pPr>
              <w:rPr>
                <w:rFonts w:cstheme="minorHAnsi"/>
                <w:sz w:val="22"/>
                <w:szCs w:val="22"/>
              </w:rPr>
            </w:pPr>
          </w:p>
        </w:tc>
        <w:tc>
          <w:tcPr>
            <w:tcW w:w="1980" w:type="dxa"/>
          </w:tcPr>
          <w:p w14:paraId="232572E0"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Project Presentations</w:t>
            </w:r>
          </w:p>
        </w:tc>
        <w:tc>
          <w:tcPr>
            <w:tcW w:w="3960" w:type="dxa"/>
          </w:tcPr>
          <w:p w14:paraId="6EB4CC98"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3150" w:type="dxa"/>
          </w:tcPr>
          <w:p w14:paraId="2919DF87"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2 </w:t>
            </w:r>
            <w:r>
              <w:rPr>
                <w:rFonts w:cstheme="minorHAnsi"/>
                <w:color w:val="000000" w:themeColor="dark1"/>
                <w:kern w:val="24"/>
                <w:sz w:val="22"/>
                <w:szCs w:val="22"/>
              </w:rPr>
              <w:t xml:space="preserve">or more </w:t>
            </w:r>
            <w:r w:rsidRPr="00AD0A57">
              <w:rPr>
                <w:rFonts w:cstheme="minorHAnsi"/>
                <w:color w:val="000000" w:themeColor="dark1"/>
                <w:kern w:val="24"/>
                <w:sz w:val="22"/>
                <w:szCs w:val="22"/>
              </w:rPr>
              <w:t>Tests of Change (PDSAs)</w:t>
            </w:r>
          </w:p>
          <w:p w14:paraId="60A0FEB4"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Standard Work – (SOP)</w:t>
            </w:r>
          </w:p>
          <w:p w14:paraId="1B58363B" w14:textId="77777777" w:rsidR="00C66DC5" w:rsidRPr="00AD0A57" w:rsidRDefault="00C66DC5" w:rsidP="00497D9D">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Future State Map</w:t>
            </w:r>
          </w:p>
        </w:tc>
      </w:tr>
      <w:tr w:rsidR="00C66DC5" w:rsidRPr="00AD0A57" w14:paraId="34AECE4A" w14:textId="77777777" w:rsidTr="007A5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717FEE3" w14:textId="77777777" w:rsidR="00C66DC5" w:rsidRDefault="00C66DC5" w:rsidP="00497D9D">
            <w:pPr>
              <w:rPr>
                <w:rFonts w:cstheme="minorHAnsi"/>
                <w:b w:val="0"/>
                <w:bCs w:val="0"/>
                <w:color w:val="000000" w:themeColor="dark1"/>
                <w:kern w:val="24"/>
                <w:sz w:val="22"/>
                <w:szCs w:val="22"/>
              </w:rPr>
            </w:pPr>
            <w:r w:rsidRPr="00AD0A57">
              <w:rPr>
                <w:rFonts w:cstheme="minorHAnsi"/>
                <w:color w:val="000000" w:themeColor="dark1"/>
                <w:kern w:val="24"/>
                <w:sz w:val="22"/>
                <w:szCs w:val="22"/>
              </w:rPr>
              <w:t>Week 15</w:t>
            </w:r>
          </w:p>
          <w:p w14:paraId="3E9A1039" w14:textId="77777777" w:rsidR="00C66DC5" w:rsidRPr="0071027D" w:rsidRDefault="00C66DC5" w:rsidP="00497D9D">
            <w:pPr>
              <w:rPr>
                <w:rFonts w:cstheme="minorHAnsi"/>
                <w:color w:val="000000" w:themeColor="dark1"/>
                <w:kern w:val="24"/>
                <w:sz w:val="22"/>
                <w:szCs w:val="22"/>
              </w:rPr>
            </w:pPr>
            <w:r>
              <w:rPr>
                <w:rFonts w:cstheme="minorHAnsi"/>
                <w:color w:val="000000" w:themeColor="dark1"/>
                <w:kern w:val="24"/>
                <w:sz w:val="22"/>
                <w:szCs w:val="22"/>
              </w:rPr>
              <w:t xml:space="preserve"> </w:t>
            </w:r>
          </w:p>
        </w:tc>
        <w:tc>
          <w:tcPr>
            <w:tcW w:w="1980" w:type="dxa"/>
          </w:tcPr>
          <w:p w14:paraId="376D38AB"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Final Project Report Out</w:t>
            </w:r>
          </w:p>
        </w:tc>
        <w:tc>
          <w:tcPr>
            <w:tcW w:w="3960" w:type="dxa"/>
          </w:tcPr>
          <w:p w14:paraId="7423C96A"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150" w:type="dxa"/>
          </w:tcPr>
          <w:p w14:paraId="1BF2EAC9"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Control Plan</w:t>
            </w:r>
          </w:p>
          <w:p w14:paraId="5125DD7C" w14:textId="77777777" w:rsidR="00C66DC5" w:rsidRPr="00AD0A57" w:rsidRDefault="00C66DC5" w:rsidP="00497D9D">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Final Project Report</w:t>
            </w:r>
          </w:p>
        </w:tc>
      </w:tr>
    </w:tbl>
    <w:p w14:paraId="312CCA78" w14:textId="1266B31D" w:rsidR="00C66DC5" w:rsidRDefault="00C66DC5" w:rsidP="00C66DC5">
      <w:pPr>
        <w:rPr>
          <w:rFonts w:cstheme="minorHAnsi"/>
          <w:color w:val="000000" w:themeColor="text1"/>
          <w:kern w:val="24"/>
          <w:sz w:val="22"/>
          <w:szCs w:val="22"/>
        </w:rPr>
      </w:pPr>
      <w:r>
        <w:rPr>
          <w:rFonts w:cstheme="minorHAnsi"/>
          <w:color w:val="000000" w:themeColor="text1"/>
          <w:kern w:val="24"/>
          <w:sz w:val="22"/>
          <w:szCs w:val="22"/>
        </w:rPr>
        <w:t>*LARC Videos</w:t>
      </w:r>
      <w:r w:rsidR="00681D0C">
        <w:rPr>
          <w:rFonts w:cstheme="minorHAnsi"/>
          <w:color w:val="000000" w:themeColor="text1"/>
          <w:kern w:val="24"/>
          <w:sz w:val="22"/>
          <w:szCs w:val="22"/>
        </w:rPr>
        <w:t>/</w:t>
      </w:r>
      <w:r>
        <w:rPr>
          <w:rFonts w:cstheme="minorHAnsi"/>
          <w:color w:val="000000" w:themeColor="text1"/>
          <w:kern w:val="24"/>
          <w:sz w:val="22"/>
          <w:szCs w:val="22"/>
        </w:rPr>
        <w:t>Quizzes – Approximately 1-2 hours of pre-work per session</w:t>
      </w:r>
      <w:r w:rsidR="00681D0C">
        <w:rPr>
          <w:rFonts w:cstheme="minorHAnsi"/>
          <w:color w:val="000000" w:themeColor="text1"/>
          <w:kern w:val="24"/>
          <w:sz w:val="22"/>
          <w:szCs w:val="22"/>
        </w:rPr>
        <w:t>. Videos @ larccqi.org</w:t>
      </w:r>
    </w:p>
    <w:p w14:paraId="0B9DFFCB" w14:textId="2089E07B" w:rsidR="00DB0FBE" w:rsidRDefault="00DB0FBE" w:rsidP="00C66DC5">
      <w:pPr>
        <w:rPr>
          <w:rFonts w:cstheme="minorHAnsi"/>
          <w:color w:val="000000" w:themeColor="text1"/>
          <w:kern w:val="24"/>
          <w:sz w:val="22"/>
          <w:szCs w:val="22"/>
        </w:rPr>
      </w:pPr>
    </w:p>
    <w:p w14:paraId="7593B3A8" w14:textId="77777777" w:rsidR="000A0138" w:rsidRDefault="000A0138" w:rsidP="00C66DC5">
      <w:pPr>
        <w:rPr>
          <w:rFonts w:cstheme="minorHAnsi"/>
          <w:color w:val="000000" w:themeColor="text1"/>
          <w:kern w:val="24"/>
          <w:sz w:val="22"/>
          <w:szCs w:val="22"/>
        </w:rPr>
      </w:pPr>
    </w:p>
    <w:tbl>
      <w:tblPr>
        <w:tblStyle w:val="TableGrid"/>
        <w:tblW w:w="0" w:type="auto"/>
        <w:tblLook w:val="04A0" w:firstRow="1" w:lastRow="0" w:firstColumn="1" w:lastColumn="0" w:noHBand="0" w:noVBand="1"/>
      </w:tblPr>
      <w:tblGrid>
        <w:gridCol w:w="9350"/>
      </w:tblGrid>
      <w:tr w:rsidR="00DC5A88" w14:paraId="6EE460E4" w14:textId="77777777" w:rsidTr="00DB0FBE">
        <w:tc>
          <w:tcPr>
            <w:tcW w:w="9350" w:type="dxa"/>
            <w:shd w:val="clear" w:color="auto" w:fill="ED7D31" w:themeFill="accent2"/>
          </w:tcPr>
          <w:p w14:paraId="31E32F06" w14:textId="0D66F32C" w:rsidR="00DC5A88" w:rsidRPr="00DB0FBE" w:rsidRDefault="00DC5A88" w:rsidP="00DB0FBE">
            <w:pPr>
              <w:jc w:val="center"/>
              <w:rPr>
                <w:b/>
                <w:bCs/>
                <w:sz w:val="32"/>
                <w:szCs w:val="32"/>
              </w:rPr>
            </w:pPr>
            <w:r w:rsidRPr="00DB0FBE">
              <w:rPr>
                <w:b/>
                <w:bCs/>
                <w:sz w:val="32"/>
                <w:szCs w:val="32"/>
              </w:rPr>
              <w:t>The Facility Level Curriculum</w:t>
            </w:r>
          </w:p>
          <w:p w14:paraId="738FCE25" w14:textId="77777777" w:rsidR="00DC5A88" w:rsidRDefault="00DC5A88" w:rsidP="00EE3424"/>
        </w:tc>
      </w:tr>
      <w:tr w:rsidR="00DC5A88" w14:paraId="466A19F6" w14:textId="77777777" w:rsidTr="00EE3424">
        <w:tc>
          <w:tcPr>
            <w:tcW w:w="9350" w:type="dxa"/>
          </w:tcPr>
          <w:p w14:paraId="4A6609FB" w14:textId="77777777" w:rsidR="00DC5A88" w:rsidRPr="00D27156" w:rsidRDefault="00DC5A88" w:rsidP="00EE3424">
            <w:pPr>
              <w:rPr>
                <w:b/>
                <w:bCs/>
              </w:rPr>
            </w:pPr>
            <w:r w:rsidRPr="00D27156">
              <w:rPr>
                <w:b/>
                <w:bCs/>
              </w:rPr>
              <w:t xml:space="preserve">Purpose: </w:t>
            </w:r>
          </w:p>
          <w:p w14:paraId="4799C577" w14:textId="77777777" w:rsidR="00DC5A88" w:rsidRDefault="00DC5A88" w:rsidP="00EE3424">
            <w:pPr>
              <w:ind w:left="720"/>
            </w:pPr>
            <w:r>
              <w:t>To Assist facility staff to participate meaningfully in facility-level QI projects by:</w:t>
            </w:r>
          </w:p>
          <w:p w14:paraId="7139338E" w14:textId="77777777" w:rsidR="00DC5A88" w:rsidRDefault="00DC5A88" w:rsidP="00EE3424">
            <w:pPr>
              <w:ind w:left="720" w:firstLine="720"/>
            </w:pPr>
            <w:r>
              <w:t>Providing an introductory level of (QI) didactic training for team members</w:t>
            </w:r>
          </w:p>
          <w:p w14:paraId="3A7BB9CF" w14:textId="77777777" w:rsidR="00DC5A88" w:rsidRDefault="00DC5A88" w:rsidP="00EE3424">
            <w:pPr>
              <w:ind w:left="720" w:firstLine="720"/>
            </w:pPr>
            <w:r>
              <w:t>Provide the training on a just-in-time schedule related to project completion</w:t>
            </w:r>
          </w:p>
          <w:p w14:paraId="37941157" w14:textId="77777777" w:rsidR="00DC5A88" w:rsidRDefault="00DC5A88" w:rsidP="00EE3424"/>
        </w:tc>
      </w:tr>
      <w:tr w:rsidR="00DC5A88" w14:paraId="50574C71" w14:textId="77777777" w:rsidTr="00EE3424">
        <w:tc>
          <w:tcPr>
            <w:tcW w:w="9350" w:type="dxa"/>
          </w:tcPr>
          <w:p w14:paraId="6F72C6A9" w14:textId="77777777" w:rsidR="00DC5A88" w:rsidRPr="00D27156" w:rsidRDefault="00DC5A88" w:rsidP="00EE3424">
            <w:pPr>
              <w:rPr>
                <w:b/>
                <w:bCs/>
              </w:rPr>
            </w:pPr>
            <w:r w:rsidRPr="00D27156">
              <w:rPr>
                <w:b/>
                <w:bCs/>
              </w:rPr>
              <w:t xml:space="preserve">Scope: </w:t>
            </w:r>
          </w:p>
          <w:p w14:paraId="213C2880" w14:textId="77777777" w:rsidR="00DC5A88" w:rsidRDefault="00DC5A88" w:rsidP="00EE3424">
            <w:pPr>
              <w:ind w:left="720"/>
            </w:pPr>
            <w:r>
              <w:t>Healthcare workers in facilities:</w:t>
            </w:r>
          </w:p>
          <w:p w14:paraId="1BEA6795" w14:textId="77777777" w:rsidR="00DC5A88" w:rsidRDefault="00DC5A88" w:rsidP="00EE3424">
            <w:pPr>
              <w:ind w:left="720" w:firstLine="720"/>
            </w:pPr>
            <w:r>
              <w:t>Where there are beginning or ongoing QI projects</w:t>
            </w:r>
          </w:p>
          <w:p w14:paraId="0A9471A2" w14:textId="77777777" w:rsidR="00DC5A88" w:rsidRDefault="00DC5A88" w:rsidP="00EE3424">
            <w:pPr>
              <w:ind w:left="720" w:firstLine="720"/>
            </w:pPr>
            <w:r>
              <w:t>Where there is coaching support provided for QI projects, including site visits</w:t>
            </w:r>
          </w:p>
          <w:p w14:paraId="7BD817A9" w14:textId="77777777" w:rsidR="00DC5A88" w:rsidRDefault="00DC5A88" w:rsidP="00EE3424">
            <w:pPr>
              <w:ind w:left="720" w:firstLine="720"/>
            </w:pPr>
            <w:r>
              <w:t>Where they are participants in facility-level teams responsible for QI projects</w:t>
            </w:r>
          </w:p>
          <w:p w14:paraId="2C1096FF" w14:textId="77777777" w:rsidR="00DC5A88" w:rsidRDefault="00DC5A88" w:rsidP="00EE3424">
            <w:pPr>
              <w:ind w:left="720" w:firstLine="720"/>
            </w:pPr>
            <w:r>
              <w:t>May or may not participate in the training sessions (in-person or virtual)</w:t>
            </w:r>
          </w:p>
          <w:p w14:paraId="137D7DFF" w14:textId="77777777" w:rsidR="00DC5A88" w:rsidRDefault="00DC5A88" w:rsidP="00EE3424"/>
        </w:tc>
      </w:tr>
    </w:tbl>
    <w:p w14:paraId="7D53AF83" w14:textId="77777777" w:rsidR="00DB0FBE" w:rsidRDefault="00DB0FBE" w:rsidP="00C66DC5">
      <w:pPr>
        <w:rPr>
          <w:rFonts w:cstheme="minorHAnsi"/>
          <w:color w:val="000000" w:themeColor="text1"/>
          <w:kern w:val="24"/>
          <w:sz w:val="22"/>
          <w:szCs w:val="22"/>
        </w:rPr>
      </w:pPr>
    </w:p>
    <w:tbl>
      <w:tblPr>
        <w:tblStyle w:val="GridTable4-Accent1"/>
        <w:tblW w:w="10345" w:type="dxa"/>
        <w:tblLayout w:type="fixed"/>
        <w:tblLook w:val="04A0" w:firstRow="1" w:lastRow="0" w:firstColumn="1" w:lastColumn="0" w:noHBand="0" w:noVBand="1"/>
      </w:tblPr>
      <w:tblGrid>
        <w:gridCol w:w="1435"/>
        <w:gridCol w:w="1800"/>
        <w:gridCol w:w="3960"/>
        <w:gridCol w:w="3150"/>
      </w:tblGrid>
      <w:tr w:rsidR="00554C74" w:rsidRPr="00AD0A57" w14:paraId="14CF4B15" w14:textId="77777777" w:rsidTr="009D6B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5" w:type="dxa"/>
            <w:gridSpan w:val="4"/>
            <w:shd w:val="clear" w:color="auto" w:fill="ED7D31" w:themeFill="accent2"/>
          </w:tcPr>
          <w:p w14:paraId="2845498E" w14:textId="77777777" w:rsidR="00554C74" w:rsidRDefault="00554C74" w:rsidP="009D6BA1">
            <w:pPr>
              <w:jc w:val="center"/>
              <w:rPr>
                <w:rFonts w:cstheme="minorHAnsi"/>
                <w:b w:val="0"/>
                <w:bCs w:val="0"/>
                <w:kern w:val="24"/>
                <w:sz w:val="22"/>
                <w:szCs w:val="22"/>
              </w:rPr>
            </w:pPr>
          </w:p>
          <w:p w14:paraId="42B780A6" w14:textId="08B89805" w:rsidR="00554C74" w:rsidRPr="00554C74" w:rsidRDefault="00554C74" w:rsidP="00554C74">
            <w:pPr>
              <w:jc w:val="center"/>
              <w:rPr>
                <w:rFonts w:cstheme="minorHAnsi"/>
                <w:b w:val="0"/>
                <w:bCs w:val="0"/>
                <w:kern w:val="24"/>
                <w:sz w:val="32"/>
                <w:szCs w:val="32"/>
              </w:rPr>
            </w:pPr>
            <w:r w:rsidRPr="00DB24AC">
              <w:rPr>
                <w:rFonts w:cstheme="minorHAnsi"/>
                <w:kern w:val="24"/>
                <w:sz w:val="32"/>
                <w:szCs w:val="32"/>
              </w:rPr>
              <w:t xml:space="preserve">LARC </w:t>
            </w:r>
            <w:r>
              <w:rPr>
                <w:rFonts w:cstheme="minorHAnsi"/>
                <w:kern w:val="24"/>
                <w:sz w:val="32"/>
                <w:szCs w:val="32"/>
              </w:rPr>
              <w:t>Facility-Level</w:t>
            </w:r>
            <w:r w:rsidRPr="00DB24AC">
              <w:rPr>
                <w:rFonts w:cstheme="minorHAnsi"/>
                <w:kern w:val="24"/>
                <w:sz w:val="32"/>
                <w:szCs w:val="32"/>
              </w:rPr>
              <w:t xml:space="preserve"> Training – Schedule</w:t>
            </w:r>
          </w:p>
        </w:tc>
      </w:tr>
      <w:tr w:rsidR="00554C74" w:rsidRPr="00AD0A57" w14:paraId="4BD8DD6E" w14:textId="77777777" w:rsidTr="009D6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shd w:val="clear" w:color="auto" w:fill="A8D08D" w:themeFill="accent6" w:themeFillTint="99"/>
          </w:tcPr>
          <w:p w14:paraId="6F8011E2" w14:textId="2B0342D9" w:rsidR="00554C74" w:rsidRPr="00DB24AC" w:rsidRDefault="00554C74" w:rsidP="009D6BA1">
            <w:pPr>
              <w:pStyle w:val="NormalWeb"/>
              <w:spacing w:before="0" w:beforeAutospacing="0" w:after="0" w:afterAutospacing="0"/>
              <w:jc w:val="center"/>
              <w:rPr>
                <w:rFonts w:asciiTheme="minorHAnsi" w:hAnsiTheme="minorHAnsi" w:cstheme="minorHAnsi"/>
              </w:rPr>
            </w:pPr>
            <w:r>
              <w:rPr>
                <w:rFonts w:asciiTheme="minorHAnsi" w:hAnsiTheme="minorHAnsi" w:cstheme="minorHAnsi"/>
                <w:kern w:val="24"/>
              </w:rPr>
              <w:t xml:space="preserve">Associated Training </w:t>
            </w:r>
            <w:r w:rsidRPr="00DB24AC">
              <w:rPr>
                <w:rFonts w:asciiTheme="minorHAnsi" w:hAnsiTheme="minorHAnsi" w:cstheme="minorHAnsi"/>
                <w:kern w:val="24"/>
              </w:rPr>
              <w:t>Session</w:t>
            </w:r>
          </w:p>
        </w:tc>
        <w:tc>
          <w:tcPr>
            <w:tcW w:w="1800" w:type="dxa"/>
            <w:shd w:val="clear" w:color="auto" w:fill="A8D08D" w:themeFill="accent6" w:themeFillTint="99"/>
          </w:tcPr>
          <w:p w14:paraId="1F3B0038" w14:textId="77777777" w:rsidR="00554C74" w:rsidRPr="00DB24AC" w:rsidRDefault="00554C74" w:rsidP="009D6BA1">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Pr>
                <w:rFonts w:cstheme="minorHAnsi"/>
                <w:b/>
                <w:bCs/>
                <w:kern w:val="24"/>
              </w:rPr>
              <w:t xml:space="preserve">Training Session </w:t>
            </w:r>
            <w:r w:rsidRPr="00DB24AC">
              <w:rPr>
                <w:rFonts w:cstheme="minorHAnsi"/>
                <w:b/>
                <w:bCs/>
                <w:kern w:val="24"/>
              </w:rPr>
              <w:t>Topic</w:t>
            </w:r>
          </w:p>
        </w:tc>
        <w:tc>
          <w:tcPr>
            <w:tcW w:w="3960" w:type="dxa"/>
            <w:shd w:val="clear" w:color="auto" w:fill="A8D08D" w:themeFill="accent6" w:themeFillTint="99"/>
          </w:tcPr>
          <w:p w14:paraId="35841439" w14:textId="77777777" w:rsidR="00554C74" w:rsidRDefault="00554C74" w:rsidP="009D6BA1">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Pr>
                <w:rFonts w:cstheme="minorHAnsi"/>
                <w:b/>
                <w:bCs/>
                <w:kern w:val="24"/>
              </w:rPr>
              <w:t>Video Didactic Sessions</w:t>
            </w:r>
            <w:r w:rsidRPr="00DB24AC">
              <w:rPr>
                <w:rFonts w:cstheme="minorHAnsi"/>
                <w:b/>
                <w:bCs/>
                <w:kern w:val="24"/>
              </w:rPr>
              <w:t>*</w:t>
            </w:r>
          </w:p>
          <w:p w14:paraId="2708AB2C" w14:textId="77777777" w:rsidR="00554C74" w:rsidRPr="00DB24AC" w:rsidRDefault="00554C74" w:rsidP="009D6BA1">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Pr>
                <w:rFonts w:cstheme="minorHAnsi"/>
                <w:kern w:val="24"/>
              </w:rPr>
              <w:t xml:space="preserve">Completion </w:t>
            </w:r>
            <w:r w:rsidRPr="00DB24AC">
              <w:rPr>
                <w:rFonts w:cstheme="minorHAnsi"/>
                <w:kern w:val="24"/>
              </w:rPr>
              <w:t>Due prior to Session</w:t>
            </w:r>
          </w:p>
        </w:tc>
        <w:tc>
          <w:tcPr>
            <w:tcW w:w="3150" w:type="dxa"/>
            <w:shd w:val="clear" w:color="auto" w:fill="A8D08D" w:themeFill="accent6" w:themeFillTint="99"/>
          </w:tcPr>
          <w:p w14:paraId="129B7002" w14:textId="77777777" w:rsidR="00554C74" w:rsidRDefault="00554C74" w:rsidP="009D6BA1">
            <w:pPr>
              <w:jc w:val="center"/>
              <w:cnfStyle w:val="000000100000" w:firstRow="0" w:lastRow="0" w:firstColumn="0" w:lastColumn="0" w:oddVBand="0" w:evenVBand="0" w:oddHBand="1" w:evenHBand="0" w:firstRowFirstColumn="0" w:firstRowLastColumn="0" w:lastRowFirstColumn="0" w:lastRowLastColumn="0"/>
              <w:rPr>
                <w:rFonts w:cstheme="minorHAnsi"/>
                <w:b/>
                <w:bCs/>
                <w:kern w:val="24"/>
              </w:rPr>
            </w:pPr>
            <w:r w:rsidRPr="00DB24AC">
              <w:rPr>
                <w:rFonts w:cstheme="minorHAnsi"/>
                <w:b/>
                <w:bCs/>
                <w:kern w:val="24"/>
              </w:rPr>
              <w:t>Deliverables</w:t>
            </w:r>
          </w:p>
          <w:p w14:paraId="7024B8F7" w14:textId="77777777" w:rsidR="00554C74" w:rsidRPr="00DB24AC" w:rsidRDefault="00554C74" w:rsidP="009D6BA1">
            <w:pPr>
              <w:jc w:val="center"/>
              <w:cnfStyle w:val="000000100000" w:firstRow="0" w:lastRow="0" w:firstColumn="0" w:lastColumn="0" w:oddVBand="0" w:evenVBand="0" w:oddHBand="1" w:evenHBand="0" w:firstRowFirstColumn="0" w:firstRowLastColumn="0" w:lastRowFirstColumn="0" w:lastRowLastColumn="0"/>
              <w:rPr>
                <w:rFonts w:cstheme="minorHAnsi"/>
                <w:kern w:val="24"/>
              </w:rPr>
            </w:pPr>
            <w:r w:rsidRPr="00DB24AC">
              <w:rPr>
                <w:rFonts w:cstheme="minorHAnsi"/>
                <w:kern w:val="24"/>
              </w:rPr>
              <w:t>Due 7 days prior to Session</w:t>
            </w:r>
          </w:p>
        </w:tc>
      </w:tr>
      <w:tr w:rsidR="00554C74" w:rsidRPr="00AD0A57" w14:paraId="28FA7BCE" w14:textId="77777777" w:rsidTr="009D6BA1">
        <w:tc>
          <w:tcPr>
            <w:cnfStyle w:val="001000000000" w:firstRow="0" w:lastRow="0" w:firstColumn="1" w:lastColumn="0" w:oddVBand="0" w:evenVBand="0" w:oddHBand="0" w:evenHBand="0" w:firstRowFirstColumn="0" w:firstRowLastColumn="0" w:lastRowFirstColumn="0" w:lastRowLastColumn="0"/>
            <w:tcW w:w="1435" w:type="dxa"/>
          </w:tcPr>
          <w:p w14:paraId="59B3AEFC" w14:textId="77777777" w:rsidR="00554C74" w:rsidRPr="00AD0A57" w:rsidRDefault="00554C74" w:rsidP="009D6BA1">
            <w:pPr>
              <w:rPr>
                <w:rFonts w:cstheme="minorHAnsi"/>
                <w:color w:val="000000" w:themeColor="text1"/>
                <w:kern w:val="24"/>
                <w:sz w:val="22"/>
                <w:szCs w:val="22"/>
              </w:rPr>
            </w:pPr>
            <w:r>
              <w:rPr>
                <w:rFonts w:cstheme="minorHAnsi"/>
                <w:color w:val="000000" w:themeColor="text1"/>
                <w:kern w:val="24"/>
                <w:sz w:val="22"/>
                <w:szCs w:val="22"/>
              </w:rPr>
              <w:t>Pre-Session</w:t>
            </w:r>
          </w:p>
        </w:tc>
        <w:tc>
          <w:tcPr>
            <w:tcW w:w="1800" w:type="dxa"/>
          </w:tcPr>
          <w:p w14:paraId="5D4CD435" w14:textId="77777777" w:rsidR="00554C74" w:rsidRPr="00DB24AC"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16"/>
                <w:szCs w:val="16"/>
              </w:rPr>
            </w:pPr>
            <w:r>
              <w:rPr>
                <w:rFonts w:cstheme="minorHAnsi"/>
                <w:color w:val="000000" w:themeColor="text1"/>
                <w:kern w:val="24"/>
                <w:sz w:val="22"/>
                <w:szCs w:val="22"/>
              </w:rPr>
              <w:t xml:space="preserve">Program Introduction </w:t>
            </w:r>
            <w:r w:rsidRPr="00DB24AC">
              <w:rPr>
                <w:rFonts w:cstheme="minorHAnsi"/>
                <w:color w:val="000000" w:themeColor="text1"/>
                <w:kern w:val="24"/>
                <w:sz w:val="16"/>
                <w:szCs w:val="16"/>
              </w:rPr>
              <w:t>Overview of program to include expectations and time commitments</w:t>
            </w:r>
          </w:p>
          <w:p w14:paraId="6775ED36"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tc>
        <w:tc>
          <w:tcPr>
            <w:tcW w:w="3960" w:type="dxa"/>
          </w:tcPr>
          <w:p w14:paraId="321A2967"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IHI Courses</w:t>
            </w:r>
            <w:r>
              <w:rPr>
                <w:rFonts w:cstheme="minorHAnsi"/>
                <w:color w:val="000000" w:themeColor="text1"/>
                <w:kern w:val="24"/>
                <w:sz w:val="22"/>
                <w:szCs w:val="22"/>
              </w:rPr>
              <w:t xml:space="preserve"> (7) – (Optional)</w:t>
            </w:r>
          </w:p>
          <w:p w14:paraId="30B326C4"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p w14:paraId="63E2F894"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LARC Videos</w:t>
            </w:r>
            <w:r>
              <w:rPr>
                <w:rFonts w:cstheme="minorHAnsi"/>
                <w:color w:val="000000" w:themeColor="text1"/>
                <w:kern w:val="24"/>
                <w:sz w:val="22"/>
                <w:szCs w:val="22"/>
              </w:rPr>
              <w:t>*</w:t>
            </w:r>
          </w:p>
          <w:p w14:paraId="15673BA1"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Pr>
                <w:rFonts w:cstheme="minorHAnsi"/>
                <w:color w:val="000000" w:themeColor="text1"/>
                <w:kern w:val="24"/>
                <w:sz w:val="22"/>
                <w:szCs w:val="22"/>
              </w:rPr>
              <w:t xml:space="preserve">   </w:t>
            </w:r>
            <w:r w:rsidRPr="00AD0A57">
              <w:rPr>
                <w:rFonts w:cstheme="minorHAnsi"/>
                <w:color w:val="000000" w:themeColor="text1"/>
                <w:kern w:val="24"/>
                <w:sz w:val="22"/>
                <w:szCs w:val="22"/>
              </w:rPr>
              <w:t xml:space="preserve">INTRODUCTION </w:t>
            </w:r>
            <w:r>
              <w:rPr>
                <w:rFonts w:cstheme="minorHAnsi"/>
                <w:color w:val="000000" w:themeColor="text1"/>
                <w:kern w:val="24"/>
                <w:sz w:val="22"/>
                <w:szCs w:val="22"/>
              </w:rPr>
              <w:t>(3)</w:t>
            </w:r>
          </w:p>
          <w:p w14:paraId="7CA57FAD" w14:textId="1A16AF3A" w:rsidR="00554C74" w:rsidRP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16"/>
                <w:szCs w:val="16"/>
              </w:rPr>
            </w:pPr>
            <w:r>
              <w:rPr>
                <w:rFonts w:cstheme="minorHAnsi"/>
                <w:color w:val="000000" w:themeColor="text1"/>
                <w:kern w:val="24"/>
                <w:sz w:val="22"/>
                <w:szCs w:val="22"/>
              </w:rPr>
              <w:t xml:space="preserve">        </w:t>
            </w:r>
            <w:r w:rsidRPr="00F23830">
              <w:rPr>
                <w:rFonts w:cstheme="minorHAnsi"/>
                <w:color w:val="000000" w:themeColor="text1"/>
                <w:kern w:val="24"/>
                <w:sz w:val="16"/>
                <w:szCs w:val="16"/>
              </w:rPr>
              <w:t>0.1</w:t>
            </w:r>
            <w:r>
              <w:rPr>
                <w:rFonts w:cstheme="minorHAnsi"/>
                <w:color w:val="000000" w:themeColor="text1"/>
                <w:kern w:val="24"/>
                <w:sz w:val="16"/>
                <w:szCs w:val="16"/>
              </w:rPr>
              <w:t xml:space="preserve"> </w:t>
            </w:r>
            <w:r w:rsidRPr="00F23830">
              <w:rPr>
                <w:rFonts w:cstheme="minorHAnsi"/>
                <w:color w:val="000000" w:themeColor="text1"/>
                <w:kern w:val="24"/>
                <w:sz w:val="16"/>
                <w:szCs w:val="16"/>
              </w:rPr>
              <w:t>Why</w:t>
            </w:r>
            <w:r w:rsidRPr="000979F2">
              <w:rPr>
                <w:rFonts w:cstheme="minorHAnsi"/>
                <w:color w:val="000000" w:themeColor="text1"/>
                <w:kern w:val="24"/>
                <w:sz w:val="16"/>
                <w:szCs w:val="16"/>
              </w:rPr>
              <w:t xml:space="preserve">, </w:t>
            </w:r>
            <w:r>
              <w:rPr>
                <w:rFonts w:cstheme="minorHAnsi"/>
                <w:color w:val="000000" w:themeColor="text1"/>
                <w:kern w:val="24"/>
                <w:sz w:val="16"/>
                <w:szCs w:val="16"/>
              </w:rPr>
              <w:t>0.3 What, &amp; 0.4 Concepts</w:t>
            </w:r>
          </w:p>
        </w:tc>
        <w:tc>
          <w:tcPr>
            <w:tcW w:w="3150" w:type="dxa"/>
          </w:tcPr>
          <w:p w14:paraId="74201D76"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IHI Certificates</w:t>
            </w:r>
            <w:r>
              <w:rPr>
                <w:rFonts w:cstheme="minorHAnsi"/>
                <w:color w:val="000000" w:themeColor="text1"/>
                <w:kern w:val="24"/>
                <w:sz w:val="22"/>
                <w:szCs w:val="22"/>
              </w:rPr>
              <w:t xml:space="preserve"> (Optional)</w:t>
            </w:r>
          </w:p>
          <w:p w14:paraId="0F171D66"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p w14:paraId="04CF8A54"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p>
        </w:tc>
      </w:tr>
      <w:tr w:rsidR="00554C74" w:rsidRPr="00AD0A57" w14:paraId="5FFE0C4F" w14:textId="77777777" w:rsidTr="009D6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2C6C45A9" w14:textId="77777777" w:rsidR="00554C74" w:rsidRDefault="00554C74" w:rsidP="009D6BA1">
            <w:pPr>
              <w:rPr>
                <w:rFonts w:cstheme="minorHAnsi"/>
                <w:b w:val="0"/>
                <w:bCs w:val="0"/>
                <w:color w:val="000000" w:themeColor="text1"/>
                <w:kern w:val="24"/>
                <w:sz w:val="22"/>
                <w:szCs w:val="22"/>
              </w:rPr>
            </w:pPr>
            <w:r w:rsidRPr="00AD0A57">
              <w:rPr>
                <w:rFonts w:cstheme="minorHAnsi"/>
                <w:color w:val="000000" w:themeColor="text1"/>
                <w:kern w:val="24"/>
                <w:sz w:val="22"/>
                <w:szCs w:val="22"/>
              </w:rPr>
              <w:t>Week 1</w:t>
            </w:r>
          </w:p>
          <w:p w14:paraId="50B9243C" w14:textId="77777777" w:rsidR="00554C74" w:rsidRPr="00AD0A57" w:rsidRDefault="00554C74" w:rsidP="009D6BA1">
            <w:pPr>
              <w:rPr>
                <w:rFonts w:cstheme="minorHAnsi"/>
                <w:color w:val="000000" w:themeColor="text1"/>
                <w:sz w:val="22"/>
                <w:szCs w:val="22"/>
              </w:rPr>
            </w:pPr>
          </w:p>
        </w:tc>
        <w:tc>
          <w:tcPr>
            <w:tcW w:w="1800" w:type="dxa"/>
          </w:tcPr>
          <w:p w14:paraId="69AFE258"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rPr>
            </w:pPr>
            <w:r w:rsidRPr="00AD0A57">
              <w:rPr>
                <w:rFonts w:cstheme="minorHAnsi"/>
                <w:color w:val="000000" w:themeColor="text1"/>
                <w:kern w:val="24"/>
                <w:sz w:val="22"/>
                <w:szCs w:val="22"/>
              </w:rPr>
              <w:t>Orientation</w:t>
            </w:r>
          </w:p>
        </w:tc>
        <w:tc>
          <w:tcPr>
            <w:tcW w:w="3960" w:type="dxa"/>
          </w:tcPr>
          <w:p w14:paraId="1B8B2DED" w14:textId="77777777" w:rsidR="00554C74"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text1"/>
                <w:kern w:val="24"/>
                <w:sz w:val="22"/>
                <w:szCs w:val="22"/>
              </w:rPr>
              <w:t>LARC Videos</w:t>
            </w:r>
            <w:r>
              <w:rPr>
                <w:rFonts w:cstheme="minorHAnsi"/>
                <w:color w:val="000000" w:themeColor="text1"/>
                <w:kern w:val="24"/>
                <w:sz w:val="22"/>
                <w:szCs w:val="22"/>
              </w:rPr>
              <w:t>*</w:t>
            </w:r>
          </w:p>
          <w:p w14:paraId="456D9C69" w14:textId="77777777" w:rsidR="00554C74"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22"/>
                <w:szCs w:val="22"/>
              </w:rPr>
            </w:pPr>
            <w:r>
              <w:rPr>
                <w:rFonts w:cstheme="minorHAnsi"/>
                <w:color w:val="000000" w:themeColor="text1"/>
                <w:kern w:val="24"/>
                <w:sz w:val="22"/>
                <w:szCs w:val="22"/>
              </w:rPr>
              <w:t xml:space="preserve">   DEFINE – (2) </w:t>
            </w:r>
          </w:p>
          <w:p w14:paraId="08B9F205" w14:textId="6DB2A5A5" w:rsidR="00554C74" w:rsidRPr="007A5825"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16"/>
                <w:szCs w:val="16"/>
              </w:rPr>
            </w:pPr>
            <w:r>
              <w:rPr>
                <w:rFonts w:cstheme="minorHAnsi"/>
                <w:color w:val="000000" w:themeColor="text1"/>
                <w:kern w:val="24"/>
                <w:sz w:val="22"/>
                <w:szCs w:val="22"/>
              </w:rPr>
              <w:t xml:space="preserve">        </w:t>
            </w:r>
            <w:r>
              <w:rPr>
                <w:rFonts w:cstheme="minorHAnsi"/>
                <w:color w:val="000000" w:themeColor="text1"/>
                <w:kern w:val="24"/>
                <w:sz w:val="16"/>
                <w:szCs w:val="16"/>
              </w:rPr>
              <w:t>1.1 – Overview &amp; Problem Statement &amp; 1.2 – Project Outline, Aim Statement, &amp; Elevator Speech</w:t>
            </w:r>
          </w:p>
        </w:tc>
        <w:tc>
          <w:tcPr>
            <w:tcW w:w="3150" w:type="dxa"/>
          </w:tcPr>
          <w:p w14:paraId="60866682" w14:textId="77777777" w:rsidR="00554C74" w:rsidRPr="00DF7AEA"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p>
          <w:p w14:paraId="1F176803" w14:textId="77777777" w:rsidR="00554C74" w:rsidRPr="00AD0A57"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rPr>
            </w:pPr>
          </w:p>
        </w:tc>
      </w:tr>
      <w:tr w:rsidR="00554C74" w:rsidRPr="00AD0A57" w14:paraId="3F33BB70" w14:textId="77777777" w:rsidTr="009D6BA1">
        <w:tc>
          <w:tcPr>
            <w:cnfStyle w:val="001000000000" w:firstRow="0" w:lastRow="0" w:firstColumn="1" w:lastColumn="0" w:oddVBand="0" w:evenVBand="0" w:oddHBand="0" w:evenHBand="0" w:firstRowFirstColumn="0" w:firstRowLastColumn="0" w:lastRowFirstColumn="0" w:lastRowLastColumn="0"/>
            <w:tcW w:w="1435" w:type="dxa"/>
          </w:tcPr>
          <w:p w14:paraId="302B2F02" w14:textId="77777777" w:rsidR="00554C74" w:rsidRPr="00AD0A57" w:rsidRDefault="00554C74" w:rsidP="009D6BA1">
            <w:pPr>
              <w:rPr>
                <w:rFonts w:cstheme="minorHAnsi"/>
                <w:color w:val="000000" w:themeColor="text1"/>
                <w:kern w:val="24"/>
                <w:sz w:val="22"/>
                <w:szCs w:val="22"/>
              </w:rPr>
            </w:pPr>
            <w:r>
              <w:rPr>
                <w:rFonts w:cstheme="minorHAnsi"/>
                <w:color w:val="000000" w:themeColor="text1"/>
                <w:kern w:val="24"/>
                <w:sz w:val="22"/>
                <w:szCs w:val="22"/>
              </w:rPr>
              <w:t>Week 2</w:t>
            </w:r>
          </w:p>
        </w:tc>
        <w:tc>
          <w:tcPr>
            <w:tcW w:w="1800" w:type="dxa"/>
          </w:tcPr>
          <w:p w14:paraId="03B72052"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 xml:space="preserve">DEFINE – </w:t>
            </w:r>
          </w:p>
          <w:p w14:paraId="235F8CEF"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kern w:val="24"/>
                <w:sz w:val="22"/>
                <w:szCs w:val="22"/>
              </w:rPr>
            </w:pPr>
            <w:r w:rsidRPr="00AD0A57">
              <w:rPr>
                <w:rFonts w:cstheme="minorHAnsi"/>
                <w:color w:val="000000" w:themeColor="dark1"/>
                <w:kern w:val="24"/>
                <w:sz w:val="22"/>
                <w:szCs w:val="22"/>
              </w:rPr>
              <w:t>SMART START</w:t>
            </w:r>
          </w:p>
        </w:tc>
        <w:tc>
          <w:tcPr>
            <w:tcW w:w="3960" w:type="dxa"/>
          </w:tcPr>
          <w:p w14:paraId="23AE6792"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LARC Videos</w:t>
            </w:r>
            <w:r>
              <w:rPr>
                <w:rFonts w:cstheme="minorHAnsi"/>
                <w:color w:val="000000" w:themeColor="dark1"/>
                <w:kern w:val="24"/>
                <w:sz w:val="22"/>
                <w:szCs w:val="22"/>
              </w:rPr>
              <w:t>*</w:t>
            </w:r>
          </w:p>
          <w:p w14:paraId="74C80F19"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 xml:space="preserve">   </w:t>
            </w:r>
            <w:r w:rsidRPr="00AD0A57">
              <w:rPr>
                <w:rFonts w:cstheme="minorHAnsi"/>
                <w:color w:val="000000" w:themeColor="dark1"/>
                <w:kern w:val="24"/>
                <w:sz w:val="22"/>
                <w:szCs w:val="22"/>
              </w:rPr>
              <w:t xml:space="preserve">DEFINE </w:t>
            </w:r>
            <w:r>
              <w:rPr>
                <w:rFonts w:cstheme="minorHAnsi"/>
                <w:color w:val="000000" w:themeColor="dark1"/>
                <w:kern w:val="24"/>
                <w:sz w:val="22"/>
                <w:szCs w:val="22"/>
              </w:rPr>
              <w:t>(3)</w:t>
            </w:r>
          </w:p>
          <w:p w14:paraId="55874318" w14:textId="5888FB1F" w:rsidR="00554C74" w:rsidRP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16"/>
                <w:szCs w:val="16"/>
              </w:rPr>
            </w:pPr>
            <w:r>
              <w:rPr>
                <w:rFonts w:cstheme="minorHAnsi"/>
                <w:color w:val="000000" w:themeColor="dark1"/>
                <w:kern w:val="24"/>
                <w:sz w:val="22"/>
                <w:szCs w:val="22"/>
              </w:rPr>
              <w:t xml:space="preserve">        </w:t>
            </w:r>
            <w:r w:rsidRPr="0089451B">
              <w:rPr>
                <w:rFonts w:cstheme="minorHAnsi"/>
                <w:color w:val="000000" w:themeColor="dark1"/>
                <w:kern w:val="24"/>
                <w:sz w:val="16"/>
                <w:szCs w:val="16"/>
              </w:rPr>
              <w:t>1.6 – Process Mapping</w:t>
            </w:r>
            <w:r>
              <w:rPr>
                <w:rFonts w:cstheme="minorHAnsi"/>
                <w:color w:val="000000" w:themeColor="dark1"/>
                <w:kern w:val="24"/>
                <w:sz w:val="16"/>
                <w:szCs w:val="16"/>
              </w:rPr>
              <w:t xml:space="preserve"> (PM), 1.7 – PM Smart Start, 1.8 – Intro to Smart Start</w:t>
            </w:r>
          </w:p>
        </w:tc>
        <w:tc>
          <w:tcPr>
            <w:tcW w:w="3150" w:type="dxa"/>
          </w:tcPr>
          <w:p w14:paraId="4125D625" w14:textId="77777777" w:rsidR="00554C74" w:rsidRPr="00DB24AC" w:rsidRDefault="00554C74" w:rsidP="009D6BA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16"/>
                <w:szCs w:val="16"/>
              </w:rPr>
            </w:pPr>
            <w:r w:rsidRPr="00AD0A57">
              <w:rPr>
                <w:rFonts w:asciiTheme="minorHAnsi" w:hAnsiTheme="minorHAnsi" w:cstheme="minorHAnsi"/>
                <w:color w:val="000000" w:themeColor="dark1"/>
                <w:kern w:val="24"/>
                <w:sz w:val="22"/>
                <w:szCs w:val="22"/>
              </w:rPr>
              <w:t>Baseline Data</w:t>
            </w:r>
            <w:r>
              <w:rPr>
                <w:rFonts w:asciiTheme="minorHAnsi" w:hAnsiTheme="minorHAnsi" w:cstheme="minorHAnsi"/>
                <w:color w:val="000000" w:themeColor="dark1"/>
                <w:kern w:val="24"/>
                <w:sz w:val="22"/>
                <w:szCs w:val="22"/>
              </w:rPr>
              <w:t xml:space="preserve"> </w:t>
            </w:r>
            <w:r>
              <w:rPr>
                <w:rFonts w:asciiTheme="minorHAnsi" w:hAnsiTheme="minorHAnsi" w:cstheme="minorHAnsi"/>
                <w:color w:val="000000" w:themeColor="dark1"/>
                <w:kern w:val="24"/>
                <w:sz w:val="16"/>
                <w:szCs w:val="16"/>
              </w:rPr>
              <w:t>(if possible)</w:t>
            </w:r>
          </w:p>
          <w:p w14:paraId="63952EE4" w14:textId="77777777" w:rsidR="00554C74" w:rsidRDefault="00554C74" w:rsidP="009D6BA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Team Formation</w:t>
            </w:r>
          </w:p>
          <w:p w14:paraId="6D34DEC8" w14:textId="77777777" w:rsidR="00554C74" w:rsidRPr="00AD0A57" w:rsidRDefault="00554C74" w:rsidP="009D6BA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D0A57">
              <w:rPr>
                <w:rFonts w:cstheme="minorHAnsi"/>
                <w:color w:val="000000" w:themeColor="dark1"/>
                <w:kern w:val="24"/>
                <w:sz w:val="22"/>
                <w:szCs w:val="22"/>
              </w:rPr>
              <w:t>Stakeholder Analysis</w:t>
            </w:r>
          </w:p>
          <w:p w14:paraId="20538576" w14:textId="77777777" w:rsidR="00554C74" w:rsidRPr="00AD0A57" w:rsidRDefault="00554C74" w:rsidP="009D6BA1">
            <w:pPr>
              <w:pStyle w:val="NormalWeb"/>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p>
        </w:tc>
      </w:tr>
      <w:tr w:rsidR="00554C74" w:rsidRPr="00AD0A57" w14:paraId="5DBDFAD3" w14:textId="77777777" w:rsidTr="009D6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EAA7AAC" w14:textId="77777777" w:rsidR="00554C74" w:rsidRDefault="00554C74" w:rsidP="009D6BA1">
            <w:pPr>
              <w:rPr>
                <w:rFonts w:cstheme="minorHAnsi"/>
                <w:color w:val="000000" w:themeColor="text1"/>
                <w:kern w:val="24"/>
                <w:sz w:val="22"/>
                <w:szCs w:val="22"/>
              </w:rPr>
            </w:pPr>
          </w:p>
        </w:tc>
        <w:tc>
          <w:tcPr>
            <w:tcW w:w="1800" w:type="dxa"/>
          </w:tcPr>
          <w:p w14:paraId="2D310129" w14:textId="77777777" w:rsidR="00554C74"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 xml:space="preserve">DEFINE – </w:t>
            </w:r>
          </w:p>
          <w:p w14:paraId="4C065238" w14:textId="77777777" w:rsidR="00554C74"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SMART START</w:t>
            </w:r>
          </w:p>
          <w:p w14:paraId="298CFD65"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E77192">
              <w:rPr>
                <w:rFonts w:cstheme="minorHAnsi"/>
                <w:color w:val="0070C0"/>
                <w:kern w:val="24"/>
                <w:sz w:val="22"/>
                <w:szCs w:val="22"/>
              </w:rPr>
              <w:t>On-Site</w:t>
            </w:r>
          </w:p>
        </w:tc>
        <w:tc>
          <w:tcPr>
            <w:tcW w:w="3960" w:type="dxa"/>
          </w:tcPr>
          <w:p w14:paraId="20E1D75F" w14:textId="77777777" w:rsidR="00554C74"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LARC Videos</w:t>
            </w:r>
            <w:r>
              <w:rPr>
                <w:rFonts w:cstheme="minorHAnsi"/>
                <w:color w:val="000000" w:themeColor="dark1"/>
                <w:kern w:val="24"/>
                <w:sz w:val="22"/>
                <w:szCs w:val="22"/>
              </w:rPr>
              <w:t>*</w:t>
            </w:r>
          </w:p>
          <w:p w14:paraId="13101C86" w14:textId="77777777" w:rsidR="00554C74"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text1"/>
                <w:kern w:val="24"/>
                <w:sz w:val="22"/>
                <w:szCs w:val="22"/>
              </w:rPr>
            </w:pPr>
            <w:r>
              <w:rPr>
                <w:rFonts w:cstheme="minorHAnsi"/>
                <w:color w:val="000000" w:themeColor="dark1"/>
                <w:kern w:val="24"/>
                <w:sz w:val="22"/>
                <w:szCs w:val="22"/>
              </w:rPr>
              <w:t xml:space="preserve">     </w:t>
            </w:r>
            <w:r w:rsidRPr="00AD6956">
              <w:rPr>
                <w:rFonts w:cstheme="minorHAnsi"/>
                <w:color w:val="000000" w:themeColor="text1"/>
                <w:kern w:val="24"/>
                <w:sz w:val="22"/>
                <w:szCs w:val="22"/>
              </w:rPr>
              <w:t>MEASURE</w:t>
            </w:r>
            <w:r>
              <w:rPr>
                <w:rFonts w:cstheme="minorHAnsi"/>
                <w:color w:val="000000" w:themeColor="text1"/>
                <w:kern w:val="24"/>
                <w:sz w:val="22"/>
                <w:szCs w:val="22"/>
              </w:rPr>
              <w:t xml:space="preserve"> (1)</w:t>
            </w:r>
          </w:p>
          <w:p w14:paraId="6C22FF51" w14:textId="77777777" w:rsidR="00554C74" w:rsidRPr="00604683"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16"/>
                <w:szCs w:val="16"/>
              </w:rPr>
            </w:pPr>
            <w:r>
              <w:rPr>
                <w:rFonts w:cstheme="minorHAnsi"/>
                <w:color w:val="000000" w:themeColor="text1"/>
                <w:kern w:val="24"/>
                <w:sz w:val="22"/>
                <w:szCs w:val="22"/>
              </w:rPr>
              <w:t xml:space="preserve">           </w:t>
            </w:r>
            <w:r>
              <w:rPr>
                <w:rFonts w:cstheme="minorHAnsi"/>
                <w:color w:val="000000" w:themeColor="text1"/>
                <w:kern w:val="24"/>
                <w:sz w:val="16"/>
                <w:szCs w:val="16"/>
              </w:rPr>
              <w:t>2.1 - Overview</w:t>
            </w:r>
          </w:p>
          <w:p w14:paraId="15A9C0F0"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p>
        </w:tc>
        <w:tc>
          <w:tcPr>
            <w:tcW w:w="3150" w:type="dxa"/>
          </w:tcPr>
          <w:p w14:paraId="2C5B6A11" w14:textId="77777777" w:rsidR="00554C74" w:rsidRPr="00E77192"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kern w:val="24"/>
                <w:sz w:val="22"/>
                <w:szCs w:val="22"/>
              </w:rPr>
            </w:pPr>
            <w:r w:rsidRPr="00E77192">
              <w:rPr>
                <w:rFonts w:asciiTheme="minorHAnsi" w:hAnsiTheme="minorHAnsi" w:cstheme="minorHAnsi"/>
                <w:b/>
                <w:bCs/>
                <w:color w:val="0070C0"/>
                <w:kern w:val="24"/>
                <w:sz w:val="22"/>
                <w:szCs w:val="22"/>
              </w:rPr>
              <w:t>OUTPUTS of Smart Start:</w:t>
            </w:r>
          </w:p>
          <w:p w14:paraId="4A00CE77" w14:textId="77777777" w:rsidR="00554C74" w:rsidRPr="00AD0A57"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Project Outline</w:t>
            </w:r>
          </w:p>
          <w:p w14:paraId="1BFD7F3A" w14:textId="77777777" w:rsidR="00554C74" w:rsidRPr="00AD0A57" w:rsidRDefault="00554C74" w:rsidP="009D6BA1">
            <w:pPr>
              <w:pStyle w:val="NormalWeb"/>
              <w:spacing w:before="0" w:beforeAutospacing="0" w:after="0" w:afterAutospacing="0"/>
              <w:ind w:left="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Problem Statement</w:t>
            </w:r>
            <w:r>
              <w:rPr>
                <w:rFonts w:asciiTheme="minorHAnsi" w:hAnsiTheme="minorHAnsi" w:cstheme="minorHAnsi"/>
                <w:color w:val="000000" w:themeColor="dark1"/>
                <w:kern w:val="24"/>
                <w:sz w:val="22"/>
                <w:szCs w:val="22"/>
              </w:rPr>
              <w:t xml:space="preserve"> &amp; </w:t>
            </w:r>
            <w:r w:rsidRPr="00AD0A57">
              <w:rPr>
                <w:rFonts w:asciiTheme="minorHAnsi" w:hAnsiTheme="minorHAnsi" w:cstheme="minorHAnsi"/>
                <w:color w:val="000000" w:themeColor="dark1"/>
                <w:kern w:val="24"/>
                <w:sz w:val="22"/>
                <w:szCs w:val="22"/>
              </w:rPr>
              <w:t>Aim Statement</w:t>
            </w:r>
          </w:p>
          <w:p w14:paraId="67069F4C" w14:textId="77777777" w:rsidR="00554C74"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Elevator Speech</w:t>
            </w:r>
          </w:p>
          <w:p w14:paraId="041A0E8A"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Process Map </w:t>
            </w:r>
            <w:r>
              <w:rPr>
                <w:rFonts w:cstheme="minorHAnsi"/>
                <w:color w:val="000000" w:themeColor="dark1"/>
                <w:kern w:val="24"/>
                <w:sz w:val="22"/>
                <w:szCs w:val="22"/>
              </w:rPr>
              <w:t>&amp; Table</w:t>
            </w:r>
          </w:p>
          <w:p w14:paraId="76AC7522"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I/E Grid </w:t>
            </w:r>
          </w:p>
          <w:p w14:paraId="69DCFC0A" w14:textId="7F228773" w:rsidR="00554C74" w:rsidRPr="00AD0A57" w:rsidRDefault="00554C74" w:rsidP="00554C74">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Just Do Its</w:t>
            </w:r>
          </w:p>
        </w:tc>
      </w:tr>
      <w:tr w:rsidR="00554C74" w:rsidRPr="00AD0A57" w14:paraId="41886B3A" w14:textId="77777777" w:rsidTr="009D6BA1">
        <w:tc>
          <w:tcPr>
            <w:cnfStyle w:val="001000000000" w:firstRow="0" w:lastRow="0" w:firstColumn="1" w:lastColumn="0" w:oddVBand="0" w:evenVBand="0" w:oddHBand="0" w:evenHBand="0" w:firstRowFirstColumn="0" w:firstRowLastColumn="0" w:lastRowFirstColumn="0" w:lastRowLastColumn="0"/>
            <w:tcW w:w="1435" w:type="dxa"/>
          </w:tcPr>
          <w:p w14:paraId="5C4C5FC5" w14:textId="77777777" w:rsidR="00554C74" w:rsidRDefault="00554C74" w:rsidP="009D6BA1">
            <w:pPr>
              <w:rPr>
                <w:rFonts w:cstheme="minorHAnsi"/>
                <w:b w:val="0"/>
                <w:bCs w:val="0"/>
                <w:color w:val="000000" w:themeColor="dark1"/>
                <w:kern w:val="24"/>
                <w:sz w:val="22"/>
                <w:szCs w:val="22"/>
              </w:rPr>
            </w:pPr>
            <w:r w:rsidRPr="00AD0A57">
              <w:rPr>
                <w:rFonts w:cstheme="minorHAnsi"/>
                <w:color w:val="000000" w:themeColor="dark1"/>
                <w:kern w:val="24"/>
                <w:sz w:val="22"/>
                <w:szCs w:val="22"/>
              </w:rPr>
              <w:t xml:space="preserve">Week </w:t>
            </w:r>
            <w:r>
              <w:rPr>
                <w:rFonts w:cstheme="minorHAnsi"/>
                <w:color w:val="000000" w:themeColor="dark1"/>
                <w:kern w:val="24"/>
                <w:sz w:val="22"/>
                <w:szCs w:val="22"/>
              </w:rPr>
              <w:t>4</w:t>
            </w:r>
          </w:p>
          <w:p w14:paraId="7902F0B7" w14:textId="77777777" w:rsidR="00554C74" w:rsidRPr="00AD0A57" w:rsidRDefault="00554C74" w:rsidP="009D6BA1">
            <w:pPr>
              <w:rPr>
                <w:rFonts w:cstheme="minorHAnsi"/>
                <w:sz w:val="22"/>
                <w:szCs w:val="22"/>
              </w:rPr>
            </w:pPr>
          </w:p>
        </w:tc>
        <w:tc>
          <w:tcPr>
            <w:tcW w:w="1800" w:type="dxa"/>
          </w:tcPr>
          <w:p w14:paraId="00D988C2"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DEFINE / MEASURE</w:t>
            </w:r>
          </w:p>
        </w:tc>
        <w:tc>
          <w:tcPr>
            <w:tcW w:w="3960" w:type="dxa"/>
          </w:tcPr>
          <w:p w14:paraId="346019B9" w14:textId="77777777" w:rsidR="00554C74" w:rsidRPr="00E278CD"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LARC Videos</w:t>
            </w:r>
            <w:r>
              <w:rPr>
                <w:rFonts w:cstheme="minorHAnsi"/>
                <w:color w:val="000000" w:themeColor="dark1"/>
                <w:kern w:val="24"/>
                <w:sz w:val="22"/>
                <w:szCs w:val="22"/>
              </w:rPr>
              <w:t>*</w:t>
            </w:r>
          </w:p>
          <w:p w14:paraId="65C79E3B"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text1"/>
                <w:kern w:val="24"/>
                <w:sz w:val="22"/>
                <w:szCs w:val="22"/>
              </w:rPr>
              <w:t xml:space="preserve">     </w:t>
            </w:r>
            <w:r w:rsidRPr="00AD0A57">
              <w:rPr>
                <w:rFonts w:cstheme="minorHAnsi"/>
                <w:color w:val="000000" w:themeColor="dark1"/>
                <w:kern w:val="24"/>
                <w:sz w:val="22"/>
                <w:szCs w:val="22"/>
              </w:rPr>
              <w:t>ANALYZE (</w:t>
            </w:r>
            <w:r>
              <w:rPr>
                <w:rFonts w:cstheme="minorHAnsi"/>
                <w:color w:val="000000" w:themeColor="dark1"/>
                <w:kern w:val="24"/>
                <w:sz w:val="22"/>
                <w:szCs w:val="22"/>
              </w:rPr>
              <w:t>2</w:t>
            </w:r>
            <w:r w:rsidRPr="00AD0A57">
              <w:rPr>
                <w:rFonts w:cstheme="minorHAnsi"/>
                <w:color w:val="000000" w:themeColor="dark1"/>
                <w:kern w:val="24"/>
                <w:sz w:val="22"/>
                <w:szCs w:val="22"/>
              </w:rPr>
              <w:t>)</w:t>
            </w:r>
          </w:p>
          <w:p w14:paraId="360E227A" w14:textId="77777777" w:rsidR="00554C74" w:rsidRPr="00604683"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16"/>
                <w:szCs w:val="16"/>
              </w:rPr>
            </w:pPr>
            <w:r>
              <w:rPr>
                <w:rFonts w:cstheme="minorHAnsi"/>
                <w:color w:val="000000" w:themeColor="dark1"/>
                <w:kern w:val="24"/>
                <w:sz w:val="22"/>
                <w:szCs w:val="22"/>
              </w:rPr>
              <w:t xml:space="preserve">           </w:t>
            </w:r>
            <w:r>
              <w:rPr>
                <w:rFonts w:cstheme="minorHAnsi"/>
                <w:color w:val="000000" w:themeColor="dark1"/>
                <w:kern w:val="24"/>
                <w:sz w:val="16"/>
                <w:szCs w:val="16"/>
              </w:rPr>
              <w:t>3.1 – Overview, 3.2 Fishbone &amp; 5 Whys</w:t>
            </w:r>
          </w:p>
        </w:tc>
        <w:tc>
          <w:tcPr>
            <w:tcW w:w="3150" w:type="dxa"/>
          </w:tcPr>
          <w:p w14:paraId="574D66CE" w14:textId="77777777" w:rsidR="00554C74"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cstheme="minorHAnsi"/>
                <w:color w:val="000000" w:themeColor="dark1"/>
                <w:kern w:val="24"/>
                <w:sz w:val="22"/>
                <w:szCs w:val="22"/>
              </w:rPr>
              <w:t>OUTPUTS of Smart Start</w:t>
            </w:r>
          </w:p>
          <w:p w14:paraId="4F6DC76C"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VOC</w:t>
            </w:r>
          </w:p>
        </w:tc>
      </w:tr>
      <w:tr w:rsidR="00554C74" w:rsidRPr="00AD0A57" w14:paraId="16B3F30D" w14:textId="77777777" w:rsidTr="009D6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2986669D" w14:textId="77777777" w:rsidR="00554C74" w:rsidRDefault="00554C74" w:rsidP="009D6BA1">
            <w:pPr>
              <w:rPr>
                <w:rFonts w:cstheme="minorHAnsi"/>
                <w:b w:val="0"/>
                <w:bCs w:val="0"/>
                <w:color w:val="000000" w:themeColor="dark1"/>
                <w:kern w:val="24"/>
                <w:sz w:val="22"/>
                <w:szCs w:val="22"/>
              </w:rPr>
            </w:pPr>
            <w:r w:rsidRPr="00AD0A57">
              <w:rPr>
                <w:rFonts w:cstheme="minorHAnsi"/>
                <w:color w:val="000000" w:themeColor="dark1"/>
                <w:kern w:val="24"/>
                <w:sz w:val="22"/>
                <w:szCs w:val="22"/>
              </w:rPr>
              <w:t xml:space="preserve">Week </w:t>
            </w:r>
            <w:r>
              <w:rPr>
                <w:rFonts w:cstheme="minorHAnsi"/>
                <w:color w:val="000000" w:themeColor="dark1"/>
                <w:kern w:val="24"/>
                <w:sz w:val="22"/>
                <w:szCs w:val="22"/>
              </w:rPr>
              <w:t>6</w:t>
            </w:r>
          </w:p>
          <w:p w14:paraId="241B6702" w14:textId="77777777" w:rsidR="00554C74" w:rsidRPr="00AD0A57" w:rsidRDefault="00554C74" w:rsidP="009D6BA1">
            <w:pPr>
              <w:rPr>
                <w:rFonts w:cstheme="minorHAnsi"/>
                <w:sz w:val="22"/>
                <w:szCs w:val="22"/>
              </w:rPr>
            </w:pPr>
          </w:p>
        </w:tc>
        <w:tc>
          <w:tcPr>
            <w:tcW w:w="1800" w:type="dxa"/>
          </w:tcPr>
          <w:p w14:paraId="4A4B86A0"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MEASURE /ANALYZE</w:t>
            </w:r>
          </w:p>
        </w:tc>
        <w:tc>
          <w:tcPr>
            <w:tcW w:w="3960" w:type="dxa"/>
          </w:tcPr>
          <w:p w14:paraId="4E788C3B" w14:textId="77777777" w:rsidR="00554C74" w:rsidRPr="00AD0A57"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 xml:space="preserve">LARC </w:t>
            </w:r>
            <w:r>
              <w:rPr>
                <w:rFonts w:asciiTheme="minorHAnsi" w:hAnsiTheme="minorHAnsi" w:cstheme="minorHAnsi"/>
                <w:color w:val="000000" w:themeColor="dark1"/>
                <w:kern w:val="24"/>
                <w:sz w:val="22"/>
                <w:szCs w:val="22"/>
              </w:rPr>
              <w:t>Videos*</w:t>
            </w:r>
          </w:p>
          <w:p w14:paraId="01A880B0" w14:textId="77777777" w:rsidR="00554C74"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 w:val="22"/>
                <w:szCs w:val="22"/>
              </w:rPr>
            </w:pPr>
            <w:r>
              <w:rPr>
                <w:rFonts w:cstheme="minorHAnsi"/>
                <w:color w:val="000000" w:themeColor="dark1"/>
                <w:kern w:val="24"/>
                <w:sz w:val="22"/>
                <w:szCs w:val="22"/>
              </w:rPr>
              <w:t xml:space="preserve">   </w:t>
            </w:r>
            <w:r w:rsidRPr="00AD0A57">
              <w:rPr>
                <w:rFonts w:asciiTheme="minorHAnsi" w:hAnsiTheme="minorHAnsi" w:cstheme="minorHAnsi"/>
                <w:color w:val="000000" w:themeColor="dark1"/>
                <w:kern w:val="24"/>
                <w:sz w:val="22"/>
                <w:szCs w:val="22"/>
              </w:rPr>
              <w:t xml:space="preserve">IMPROVE </w:t>
            </w:r>
            <w:r>
              <w:rPr>
                <w:rFonts w:asciiTheme="minorHAnsi" w:hAnsiTheme="minorHAnsi" w:cstheme="minorHAnsi"/>
                <w:color w:val="000000" w:themeColor="dark1"/>
                <w:kern w:val="24"/>
                <w:sz w:val="22"/>
                <w:szCs w:val="22"/>
              </w:rPr>
              <w:t>(4</w:t>
            </w:r>
            <w:r w:rsidRPr="00AD0A57">
              <w:rPr>
                <w:rFonts w:asciiTheme="minorHAnsi" w:hAnsiTheme="minorHAnsi" w:cstheme="minorHAnsi"/>
                <w:color w:val="000000" w:themeColor="dark1"/>
                <w:kern w:val="24"/>
                <w:sz w:val="22"/>
                <w:szCs w:val="22"/>
              </w:rPr>
              <w:t>)</w:t>
            </w:r>
          </w:p>
          <w:p w14:paraId="7A7CA934" w14:textId="6435CDBC" w:rsidR="00554C74" w:rsidRPr="00554C74" w:rsidRDefault="00554C74" w:rsidP="00554C74">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color w:val="000000" w:themeColor="dark1"/>
                <w:kern w:val="24"/>
                <w:sz w:val="22"/>
                <w:szCs w:val="22"/>
              </w:rPr>
              <w:t xml:space="preserve">         </w:t>
            </w:r>
            <w:r>
              <w:rPr>
                <w:rFonts w:asciiTheme="minorHAnsi" w:hAnsiTheme="minorHAnsi" w:cstheme="minorHAnsi"/>
                <w:color w:val="000000" w:themeColor="dark1"/>
                <w:kern w:val="24"/>
                <w:sz w:val="16"/>
                <w:szCs w:val="16"/>
              </w:rPr>
              <w:t>4.1 – Overview, 4.3 – PDSA Concepts, 4.4 – PDSA Examples, 4.5 Lean</w:t>
            </w:r>
          </w:p>
        </w:tc>
        <w:tc>
          <w:tcPr>
            <w:tcW w:w="3150" w:type="dxa"/>
          </w:tcPr>
          <w:p w14:paraId="1B74175F" w14:textId="77777777" w:rsidR="00554C74" w:rsidRPr="00AD0A57"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D0A57">
              <w:rPr>
                <w:rFonts w:asciiTheme="minorHAnsi" w:hAnsiTheme="minorHAnsi" w:cstheme="minorHAnsi"/>
                <w:color w:val="000000" w:themeColor="dark1"/>
                <w:kern w:val="24"/>
                <w:sz w:val="22"/>
                <w:szCs w:val="22"/>
              </w:rPr>
              <w:t>Data Collection Plan</w:t>
            </w:r>
          </w:p>
          <w:p w14:paraId="4FB14524" w14:textId="77777777" w:rsidR="00554C74" w:rsidRPr="00AD0A57" w:rsidRDefault="00554C74" w:rsidP="009D6B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D0A57">
              <w:rPr>
                <w:rFonts w:asciiTheme="minorHAnsi" w:hAnsiTheme="minorHAnsi" w:cstheme="minorHAnsi"/>
                <w:color w:val="000000" w:themeColor="dark1"/>
                <w:kern w:val="24"/>
                <w:sz w:val="22"/>
                <w:szCs w:val="22"/>
              </w:rPr>
              <w:t xml:space="preserve">Baseline Data </w:t>
            </w:r>
            <w:r w:rsidRPr="00AD0A57">
              <w:rPr>
                <w:rFonts w:asciiTheme="minorHAnsi" w:hAnsiTheme="minorHAnsi" w:cstheme="minorHAnsi"/>
                <w:color w:val="000000" w:themeColor="dark1"/>
                <w:kern w:val="24"/>
                <w:sz w:val="22"/>
                <w:szCs w:val="22"/>
              </w:rPr>
              <w:sym w:font="Wingdings" w:char="F0E0"/>
            </w:r>
            <w:r w:rsidRPr="00AD0A57">
              <w:rPr>
                <w:rFonts w:asciiTheme="minorHAnsi" w:hAnsiTheme="minorHAnsi" w:cstheme="minorHAnsi"/>
                <w:color w:val="000000" w:themeColor="dark1"/>
                <w:kern w:val="24"/>
                <w:sz w:val="22"/>
                <w:szCs w:val="22"/>
              </w:rPr>
              <w:t xml:space="preserve"> Run Chart</w:t>
            </w:r>
          </w:p>
          <w:p w14:paraId="5EB667AB"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Fishbone / 5 Whys</w:t>
            </w:r>
          </w:p>
        </w:tc>
      </w:tr>
      <w:tr w:rsidR="00554C74" w:rsidRPr="00AD0A57" w14:paraId="29234705" w14:textId="77777777" w:rsidTr="009D6BA1">
        <w:tc>
          <w:tcPr>
            <w:cnfStyle w:val="001000000000" w:firstRow="0" w:lastRow="0" w:firstColumn="1" w:lastColumn="0" w:oddVBand="0" w:evenVBand="0" w:oddHBand="0" w:evenHBand="0" w:firstRowFirstColumn="0" w:firstRowLastColumn="0" w:lastRowFirstColumn="0" w:lastRowLastColumn="0"/>
            <w:tcW w:w="1435" w:type="dxa"/>
          </w:tcPr>
          <w:p w14:paraId="107FEABB" w14:textId="77777777" w:rsidR="00554C74" w:rsidRPr="00DB24AC" w:rsidRDefault="00554C74" w:rsidP="009D6BA1">
            <w:pPr>
              <w:rPr>
                <w:rFonts w:cstheme="minorHAnsi"/>
                <w:b w:val="0"/>
                <w:bCs w:val="0"/>
                <w:color w:val="000000" w:themeColor="dark1"/>
                <w:kern w:val="24"/>
                <w:sz w:val="22"/>
                <w:szCs w:val="22"/>
              </w:rPr>
            </w:pPr>
            <w:r w:rsidRPr="00AD0A57">
              <w:rPr>
                <w:rFonts w:cstheme="minorHAnsi"/>
                <w:color w:val="000000" w:themeColor="dark1"/>
                <w:kern w:val="24"/>
                <w:sz w:val="22"/>
                <w:szCs w:val="22"/>
              </w:rPr>
              <w:t xml:space="preserve">Week </w:t>
            </w:r>
            <w:r>
              <w:rPr>
                <w:rFonts w:cstheme="minorHAnsi"/>
                <w:color w:val="000000" w:themeColor="dark1"/>
                <w:kern w:val="24"/>
                <w:sz w:val="22"/>
                <w:szCs w:val="22"/>
              </w:rPr>
              <w:t>8</w:t>
            </w:r>
          </w:p>
        </w:tc>
        <w:tc>
          <w:tcPr>
            <w:tcW w:w="1800" w:type="dxa"/>
          </w:tcPr>
          <w:p w14:paraId="165CB378"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IMPROVE / CONTROL</w:t>
            </w:r>
          </w:p>
        </w:tc>
        <w:tc>
          <w:tcPr>
            <w:tcW w:w="3960" w:type="dxa"/>
          </w:tcPr>
          <w:p w14:paraId="7D5DCA86" w14:textId="77777777" w:rsidR="00554C74" w:rsidRPr="00AD0A57" w:rsidRDefault="00554C74" w:rsidP="009D6BA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 w:val="22"/>
                <w:szCs w:val="22"/>
              </w:rPr>
            </w:pPr>
            <w:r w:rsidRPr="00AD0A57">
              <w:rPr>
                <w:rFonts w:asciiTheme="minorHAnsi" w:hAnsiTheme="minorHAnsi" w:cstheme="minorHAnsi"/>
                <w:color w:val="000000" w:themeColor="dark1"/>
                <w:kern w:val="24"/>
                <w:sz w:val="22"/>
                <w:szCs w:val="22"/>
              </w:rPr>
              <w:t>LARC Videos</w:t>
            </w:r>
            <w:r>
              <w:rPr>
                <w:rFonts w:asciiTheme="minorHAnsi" w:hAnsiTheme="minorHAnsi" w:cstheme="minorHAnsi"/>
                <w:color w:val="000000" w:themeColor="dark1"/>
                <w:kern w:val="24"/>
                <w:sz w:val="22"/>
                <w:szCs w:val="22"/>
              </w:rPr>
              <w:t>*</w:t>
            </w:r>
          </w:p>
          <w:p w14:paraId="122F5EE8" w14:textId="77777777" w:rsidR="00554C74" w:rsidRDefault="00554C74" w:rsidP="009D6BA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Pr>
                <w:rFonts w:asciiTheme="minorHAnsi" w:hAnsiTheme="minorHAnsi" w:cstheme="minorHAnsi"/>
                <w:color w:val="000000" w:themeColor="dark1"/>
                <w:kern w:val="24"/>
                <w:sz w:val="22"/>
                <w:szCs w:val="22"/>
              </w:rPr>
              <w:t xml:space="preserve">   </w:t>
            </w:r>
            <w:r>
              <w:rPr>
                <w:rFonts w:cstheme="minorHAnsi"/>
                <w:color w:val="000000" w:themeColor="dark1"/>
                <w:kern w:val="24"/>
                <w:sz w:val="22"/>
                <w:szCs w:val="22"/>
              </w:rPr>
              <w:t xml:space="preserve">   </w:t>
            </w:r>
            <w:r w:rsidRPr="00AD0A57">
              <w:rPr>
                <w:rFonts w:cstheme="minorHAnsi"/>
                <w:color w:val="000000" w:themeColor="dark1"/>
                <w:kern w:val="24"/>
                <w:sz w:val="22"/>
                <w:szCs w:val="22"/>
              </w:rPr>
              <w:t>CONTROL (</w:t>
            </w:r>
            <w:r>
              <w:rPr>
                <w:rFonts w:cstheme="minorHAnsi"/>
                <w:color w:val="000000" w:themeColor="dark1"/>
                <w:kern w:val="24"/>
                <w:sz w:val="22"/>
                <w:szCs w:val="22"/>
              </w:rPr>
              <w:t>1</w:t>
            </w:r>
            <w:r w:rsidRPr="00AD0A57">
              <w:rPr>
                <w:rFonts w:cstheme="minorHAnsi"/>
                <w:color w:val="000000" w:themeColor="dark1"/>
                <w:kern w:val="24"/>
                <w:sz w:val="22"/>
                <w:szCs w:val="22"/>
              </w:rPr>
              <w:t>)</w:t>
            </w:r>
          </w:p>
          <w:p w14:paraId="3E58B73C" w14:textId="77777777" w:rsidR="00554C74" w:rsidRPr="00AD6976" w:rsidRDefault="00554C74" w:rsidP="009D6BA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color w:val="000000" w:themeColor="dark1"/>
                <w:kern w:val="24"/>
                <w:sz w:val="22"/>
                <w:szCs w:val="22"/>
              </w:rPr>
              <w:t xml:space="preserve">            </w:t>
            </w:r>
            <w:r>
              <w:rPr>
                <w:rFonts w:cstheme="minorHAnsi"/>
                <w:color w:val="000000" w:themeColor="dark1"/>
                <w:kern w:val="24"/>
                <w:sz w:val="16"/>
                <w:szCs w:val="16"/>
              </w:rPr>
              <w:t>5.1 - Overview</w:t>
            </w:r>
          </w:p>
        </w:tc>
        <w:tc>
          <w:tcPr>
            <w:tcW w:w="3150" w:type="dxa"/>
          </w:tcPr>
          <w:p w14:paraId="6C7A412D"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Lean – 5S</w:t>
            </w:r>
          </w:p>
        </w:tc>
      </w:tr>
      <w:tr w:rsidR="00554C74" w:rsidRPr="00AD0A57" w14:paraId="22E4DE33" w14:textId="77777777" w:rsidTr="009D6BA1">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435" w:type="dxa"/>
          </w:tcPr>
          <w:p w14:paraId="49686568" w14:textId="77777777" w:rsidR="00554C74" w:rsidRDefault="00554C74" w:rsidP="009D6BA1">
            <w:pPr>
              <w:rPr>
                <w:rFonts w:cstheme="minorHAnsi"/>
                <w:b w:val="0"/>
                <w:bCs w:val="0"/>
                <w:color w:val="000000" w:themeColor="dark1"/>
                <w:kern w:val="24"/>
                <w:sz w:val="22"/>
                <w:szCs w:val="22"/>
              </w:rPr>
            </w:pPr>
            <w:r w:rsidRPr="00AD0A57">
              <w:rPr>
                <w:rFonts w:cstheme="minorHAnsi"/>
                <w:color w:val="000000" w:themeColor="dark1"/>
                <w:kern w:val="24"/>
                <w:sz w:val="22"/>
                <w:szCs w:val="22"/>
              </w:rPr>
              <w:t>Week 12</w:t>
            </w:r>
          </w:p>
          <w:p w14:paraId="45071169" w14:textId="77777777" w:rsidR="00554C74" w:rsidRPr="00AD0A57" w:rsidRDefault="00554C74" w:rsidP="009D6BA1">
            <w:pPr>
              <w:rPr>
                <w:rFonts w:cstheme="minorHAnsi"/>
                <w:sz w:val="22"/>
                <w:szCs w:val="22"/>
              </w:rPr>
            </w:pPr>
          </w:p>
        </w:tc>
        <w:tc>
          <w:tcPr>
            <w:tcW w:w="1800" w:type="dxa"/>
          </w:tcPr>
          <w:p w14:paraId="3B33BFB0"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Project Presentations</w:t>
            </w:r>
          </w:p>
        </w:tc>
        <w:tc>
          <w:tcPr>
            <w:tcW w:w="3960" w:type="dxa"/>
          </w:tcPr>
          <w:p w14:paraId="4B4D94E9"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150" w:type="dxa"/>
          </w:tcPr>
          <w:p w14:paraId="631B2199" w14:textId="320E2889" w:rsidR="00554C74" w:rsidRPr="00554C74"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2 </w:t>
            </w:r>
            <w:r>
              <w:rPr>
                <w:rFonts w:cstheme="minorHAnsi"/>
                <w:color w:val="000000" w:themeColor="dark1"/>
                <w:kern w:val="24"/>
                <w:sz w:val="22"/>
                <w:szCs w:val="22"/>
              </w:rPr>
              <w:t xml:space="preserve">or more </w:t>
            </w:r>
            <w:r w:rsidRPr="00AD0A57">
              <w:rPr>
                <w:rFonts w:cstheme="minorHAnsi"/>
                <w:color w:val="000000" w:themeColor="dark1"/>
                <w:kern w:val="24"/>
                <w:sz w:val="22"/>
                <w:szCs w:val="22"/>
              </w:rPr>
              <w:t>Tests of Change (PDSAs)</w:t>
            </w:r>
          </w:p>
        </w:tc>
      </w:tr>
      <w:tr w:rsidR="00554C74" w:rsidRPr="00AD0A57" w14:paraId="5C930ABB" w14:textId="77777777" w:rsidTr="009D6BA1">
        <w:tc>
          <w:tcPr>
            <w:cnfStyle w:val="001000000000" w:firstRow="0" w:lastRow="0" w:firstColumn="1" w:lastColumn="0" w:oddVBand="0" w:evenVBand="0" w:oddHBand="0" w:evenHBand="0" w:firstRowFirstColumn="0" w:firstRowLastColumn="0" w:lastRowFirstColumn="0" w:lastRowLastColumn="0"/>
            <w:tcW w:w="1435" w:type="dxa"/>
          </w:tcPr>
          <w:p w14:paraId="412D086B" w14:textId="77777777" w:rsidR="00554C74" w:rsidRDefault="00554C74" w:rsidP="009D6BA1">
            <w:pPr>
              <w:rPr>
                <w:rFonts w:cstheme="minorHAnsi"/>
                <w:b w:val="0"/>
                <w:bCs w:val="0"/>
                <w:color w:val="000000" w:themeColor="dark1"/>
                <w:kern w:val="24"/>
                <w:sz w:val="22"/>
                <w:szCs w:val="22"/>
              </w:rPr>
            </w:pPr>
            <w:r w:rsidRPr="00AD0A57">
              <w:rPr>
                <w:rFonts w:cstheme="minorHAnsi"/>
                <w:color w:val="000000" w:themeColor="dark1"/>
                <w:kern w:val="24"/>
                <w:sz w:val="22"/>
                <w:szCs w:val="22"/>
              </w:rPr>
              <w:t>Week 13</w:t>
            </w:r>
          </w:p>
          <w:p w14:paraId="77A8CC0E" w14:textId="77777777" w:rsidR="00554C74" w:rsidRPr="00AD0A57" w:rsidRDefault="00554C74" w:rsidP="009D6BA1">
            <w:pPr>
              <w:rPr>
                <w:rFonts w:cstheme="minorHAnsi"/>
                <w:sz w:val="22"/>
                <w:szCs w:val="22"/>
              </w:rPr>
            </w:pPr>
          </w:p>
        </w:tc>
        <w:tc>
          <w:tcPr>
            <w:tcW w:w="1800" w:type="dxa"/>
          </w:tcPr>
          <w:p w14:paraId="21A93777"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Project Presentations</w:t>
            </w:r>
          </w:p>
        </w:tc>
        <w:tc>
          <w:tcPr>
            <w:tcW w:w="3960" w:type="dxa"/>
          </w:tcPr>
          <w:p w14:paraId="73C185CD"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3150" w:type="dxa"/>
          </w:tcPr>
          <w:p w14:paraId="623704CE"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 xml:space="preserve">2 </w:t>
            </w:r>
            <w:r>
              <w:rPr>
                <w:rFonts w:cstheme="minorHAnsi"/>
                <w:color w:val="000000" w:themeColor="dark1"/>
                <w:kern w:val="24"/>
                <w:sz w:val="22"/>
                <w:szCs w:val="22"/>
              </w:rPr>
              <w:t xml:space="preserve">or more </w:t>
            </w:r>
            <w:r w:rsidRPr="00AD0A57">
              <w:rPr>
                <w:rFonts w:cstheme="minorHAnsi"/>
                <w:color w:val="000000" w:themeColor="dark1"/>
                <w:kern w:val="24"/>
                <w:sz w:val="22"/>
                <w:szCs w:val="22"/>
              </w:rPr>
              <w:t>Tests of Change (PDSAs)</w:t>
            </w:r>
          </w:p>
          <w:p w14:paraId="73C02C13"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Standard Work – (SOP)</w:t>
            </w:r>
          </w:p>
          <w:p w14:paraId="2E67BB8E" w14:textId="77777777" w:rsidR="00554C74" w:rsidRPr="00AD0A57" w:rsidRDefault="00554C74" w:rsidP="009D6BA1">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Future State Map</w:t>
            </w:r>
          </w:p>
        </w:tc>
      </w:tr>
      <w:tr w:rsidR="00554C74" w:rsidRPr="00AD0A57" w14:paraId="36EAD331" w14:textId="77777777" w:rsidTr="009D6B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100F811A" w14:textId="77777777" w:rsidR="00554C74" w:rsidRDefault="00554C74" w:rsidP="009D6BA1">
            <w:pPr>
              <w:rPr>
                <w:rFonts w:cstheme="minorHAnsi"/>
                <w:b w:val="0"/>
                <w:bCs w:val="0"/>
                <w:color w:val="000000" w:themeColor="dark1"/>
                <w:kern w:val="24"/>
                <w:sz w:val="22"/>
                <w:szCs w:val="22"/>
              </w:rPr>
            </w:pPr>
            <w:r w:rsidRPr="00AD0A57">
              <w:rPr>
                <w:rFonts w:cstheme="minorHAnsi"/>
                <w:color w:val="000000" w:themeColor="dark1"/>
                <w:kern w:val="24"/>
                <w:sz w:val="22"/>
                <w:szCs w:val="22"/>
              </w:rPr>
              <w:t>Week 15</w:t>
            </w:r>
          </w:p>
          <w:p w14:paraId="3DD87BC4" w14:textId="77777777" w:rsidR="00554C74" w:rsidRPr="0071027D" w:rsidRDefault="00554C74" w:rsidP="009D6BA1">
            <w:pPr>
              <w:rPr>
                <w:rFonts w:cstheme="minorHAnsi"/>
                <w:color w:val="000000" w:themeColor="dark1"/>
                <w:kern w:val="24"/>
                <w:sz w:val="22"/>
                <w:szCs w:val="22"/>
              </w:rPr>
            </w:pPr>
            <w:r>
              <w:rPr>
                <w:rFonts w:cstheme="minorHAnsi"/>
                <w:color w:val="000000" w:themeColor="dark1"/>
                <w:kern w:val="24"/>
                <w:sz w:val="22"/>
                <w:szCs w:val="22"/>
              </w:rPr>
              <w:t xml:space="preserve"> </w:t>
            </w:r>
          </w:p>
        </w:tc>
        <w:tc>
          <w:tcPr>
            <w:tcW w:w="1800" w:type="dxa"/>
          </w:tcPr>
          <w:p w14:paraId="3510E652"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AD0A57">
              <w:rPr>
                <w:rFonts w:cstheme="minorHAnsi"/>
                <w:color w:val="000000" w:themeColor="dark1"/>
                <w:kern w:val="24"/>
                <w:sz w:val="22"/>
                <w:szCs w:val="22"/>
              </w:rPr>
              <w:t>Final Project Report Out</w:t>
            </w:r>
          </w:p>
        </w:tc>
        <w:tc>
          <w:tcPr>
            <w:tcW w:w="3960" w:type="dxa"/>
          </w:tcPr>
          <w:p w14:paraId="6460A2A4"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c>
          <w:tcPr>
            <w:tcW w:w="3150" w:type="dxa"/>
          </w:tcPr>
          <w:p w14:paraId="6A4C5906"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Control Plan</w:t>
            </w:r>
          </w:p>
          <w:p w14:paraId="0E002728" w14:textId="77777777" w:rsidR="00554C74" w:rsidRPr="00AD0A57" w:rsidRDefault="00554C74" w:rsidP="009D6BA1">
            <w:pPr>
              <w:cnfStyle w:val="000000100000" w:firstRow="0" w:lastRow="0" w:firstColumn="0" w:lastColumn="0" w:oddVBand="0" w:evenVBand="0" w:oddHBand="1" w:evenHBand="0" w:firstRowFirstColumn="0" w:firstRowLastColumn="0" w:lastRowFirstColumn="0" w:lastRowLastColumn="0"/>
              <w:rPr>
                <w:rFonts w:cstheme="minorHAnsi"/>
                <w:color w:val="000000" w:themeColor="dark1"/>
                <w:kern w:val="24"/>
                <w:sz w:val="22"/>
                <w:szCs w:val="22"/>
              </w:rPr>
            </w:pPr>
            <w:r w:rsidRPr="00AD0A57">
              <w:rPr>
                <w:rFonts w:cstheme="minorHAnsi"/>
                <w:color w:val="000000" w:themeColor="dark1"/>
                <w:kern w:val="24"/>
                <w:sz w:val="22"/>
                <w:szCs w:val="22"/>
              </w:rPr>
              <w:t>Final Project Report</w:t>
            </w:r>
          </w:p>
        </w:tc>
      </w:tr>
    </w:tbl>
    <w:p w14:paraId="00AD73C1" w14:textId="3E603BE0" w:rsidR="00554C74" w:rsidRDefault="00554C74" w:rsidP="000A0138">
      <w:pPr>
        <w:spacing w:line="240" w:lineRule="auto"/>
        <w:rPr>
          <w:rFonts w:cstheme="minorHAnsi"/>
          <w:color w:val="000000" w:themeColor="text1"/>
          <w:kern w:val="24"/>
          <w:sz w:val="22"/>
          <w:szCs w:val="22"/>
        </w:rPr>
      </w:pPr>
      <w:r>
        <w:rPr>
          <w:rFonts w:cstheme="minorHAnsi"/>
          <w:color w:val="000000" w:themeColor="text1"/>
          <w:kern w:val="24"/>
          <w:sz w:val="22"/>
          <w:szCs w:val="22"/>
        </w:rPr>
        <w:t>*LARC Videos with Quizzes – Approximately 30 minutes of pre-work per session</w:t>
      </w:r>
    </w:p>
    <w:p w14:paraId="6D966750" w14:textId="337FB4C4" w:rsidR="005408C8" w:rsidRPr="005408C8" w:rsidRDefault="005F0D23" w:rsidP="005408C8">
      <w:pPr>
        <w:pStyle w:val="Heading1"/>
      </w:pPr>
      <w:r>
        <w:t xml:space="preserve">Proposal for </w:t>
      </w:r>
      <w:r w:rsidR="00AA75CD">
        <w:t>Long</w:t>
      </w:r>
      <w:r w:rsidR="005408C8">
        <w:t xml:space="preserve">-term </w:t>
      </w:r>
      <w:r>
        <w:t>Sustainability of Continuous Quality Improvement (CQI) at the Clinic Lab Interface (CLI)</w:t>
      </w:r>
    </w:p>
    <w:p w14:paraId="74A7943E" w14:textId="4546A0A4" w:rsidR="00DB0FBE" w:rsidRPr="000A0138" w:rsidRDefault="005F0D23" w:rsidP="000A0138">
      <w:pPr>
        <w:spacing w:line="240" w:lineRule="auto"/>
      </w:pPr>
      <w:r w:rsidRPr="005F0D23">
        <w:rPr>
          <w:noProof/>
        </w:rPr>
        <w:drawing>
          <wp:inline distT="0" distB="0" distL="0" distR="0" wp14:anchorId="515260BB" wp14:editId="3ED4FF03">
            <wp:extent cx="5943600" cy="2538095"/>
            <wp:effectExtent l="0" t="0" r="0" b="1905"/>
            <wp:docPr id="8" name="Diagram 8">
              <a:extLst xmlns:a="http://schemas.openxmlformats.org/drawingml/2006/main">
                <a:ext uri="{FF2B5EF4-FFF2-40B4-BE49-F238E27FC236}">
                  <a16:creationId xmlns:a16="http://schemas.microsoft.com/office/drawing/2014/main" id="{731AE59B-9938-0285-60F1-A5F4210AB13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DB0FBE">
        <w:br w:type="page"/>
      </w:r>
    </w:p>
    <w:p w14:paraId="091F9216" w14:textId="37773E8E" w:rsidR="00B70DA4" w:rsidRDefault="00B70DA4" w:rsidP="00B70DA4">
      <w:pPr>
        <w:pStyle w:val="Heading1"/>
        <w:numPr>
          <w:ilvl w:val="0"/>
          <w:numId w:val="0"/>
        </w:numPr>
      </w:pPr>
      <w:r>
        <w:t>APPENDICES</w:t>
      </w:r>
    </w:p>
    <w:p w14:paraId="7BA3F493" w14:textId="7B6C4553" w:rsidR="005F0D23" w:rsidRPr="00B70DA4" w:rsidRDefault="00B70DA4" w:rsidP="001B74DD">
      <w:pPr>
        <w:spacing w:line="240" w:lineRule="auto"/>
        <w:rPr>
          <w:b/>
          <w:bCs/>
          <w:i w:val="0"/>
          <w:iCs w:val="0"/>
          <w:sz w:val="28"/>
          <w:szCs w:val="28"/>
        </w:rPr>
      </w:pPr>
      <w:r w:rsidRPr="00B70DA4">
        <w:rPr>
          <w:b/>
          <w:bCs/>
          <w:i w:val="0"/>
          <w:iCs w:val="0"/>
          <w:sz w:val="28"/>
          <w:szCs w:val="28"/>
        </w:rPr>
        <w:t>APPENDIX A</w:t>
      </w:r>
      <w:r>
        <w:rPr>
          <w:b/>
          <w:bCs/>
          <w:i w:val="0"/>
          <w:iCs w:val="0"/>
          <w:sz w:val="28"/>
          <w:szCs w:val="28"/>
        </w:rPr>
        <w:t xml:space="preserve"> – Capability Maturity Model (CMM) – Viral Load Cascade</w:t>
      </w:r>
    </w:p>
    <w:p w14:paraId="52EA89B2" w14:textId="627B7EB4" w:rsidR="000A0138" w:rsidRDefault="000A0138">
      <w:pPr>
        <w:rPr>
          <w:b/>
          <w:bCs/>
          <w:i w:val="0"/>
          <w:iCs w:val="0"/>
        </w:rPr>
      </w:pPr>
    </w:p>
    <w:p w14:paraId="36B8B089" w14:textId="0B117F8C" w:rsidR="000A0138" w:rsidRDefault="000A0138">
      <w:pPr>
        <w:rPr>
          <w:b/>
          <w:bCs/>
          <w:i w:val="0"/>
          <w:iCs w:val="0"/>
        </w:rPr>
      </w:pPr>
      <w:r w:rsidRPr="000A0138">
        <w:rPr>
          <w:b/>
          <w:bCs/>
          <w:i w:val="0"/>
          <w:iCs w:val="0"/>
        </w:rPr>
        <w:drawing>
          <wp:inline distT="0" distB="0" distL="0" distR="0" wp14:anchorId="3956E68A" wp14:editId="17FCE556">
            <wp:extent cx="5943600" cy="3773805"/>
            <wp:effectExtent l="0" t="0" r="0" b="0"/>
            <wp:docPr id="19" name="Picture 1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imeline&#10;&#10;Description automatically generated"/>
                    <pic:cNvPicPr/>
                  </pic:nvPicPr>
                  <pic:blipFill>
                    <a:blip r:embed="rId21"/>
                    <a:stretch>
                      <a:fillRect/>
                    </a:stretch>
                  </pic:blipFill>
                  <pic:spPr>
                    <a:xfrm>
                      <a:off x="0" y="0"/>
                      <a:ext cx="5943600" cy="3773805"/>
                    </a:xfrm>
                    <a:prstGeom prst="rect">
                      <a:avLst/>
                    </a:prstGeom>
                  </pic:spPr>
                </pic:pic>
              </a:graphicData>
            </a:graphic>
          </wp:inline>
        </w:drawing>
      </w:r>
    </w:p>
    <w:p w14:paraId="5233DCCC" w14:textId="77777777" w:rsidR="000A0138" w:rsidRDefault="000A0138">
      <w:pPr>
        <w:rPr>
          <w:b/>
          <w:bCs/>
          <w:i w:val="0"/>
          <w:iCs w:val="0"/>
        </w:rPr>
      </w:pPr>
    </w:p>
    <w:p w14:paraId="2F651D8A" w14:textId="77777777" w:rsidR="000A0138" w:rsidRDefault="000A0138">
      <w:pPr>
        <w:rPr>
          <w:b/>
          <w:bCs/>
          <w:i w:val="0"/>
          <w:iCs w:val="0"/>
        </w:rPr>
      </w:pPr>
      <w:r w:rsidRPr="000A0138">
        <w:rPr>
          <w:b/>
          <w:bCs/>
          <w:i w:val="0"/>
          <w:iCs w:val="0"/>
        </w:rPr>
        <w:drawing>
          <wp:inline distT="0" distB="0" distL="0" distR="0" wp14:anchorId="6344646B" wp14:editId="10BC17E8">
            <wp:extent cx="5943600" cy="4547870"/>
            <wp:effectExtent l="0" t="0" r="0"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22"/>
                    <a:stretch>
                      <a:fillRect/>
                    </a:stretch>
                  </pic:blipFill>
                  <pic:spPr>
                    <a:xfrm>
                      <a:off x="0" y="0"/>
                      <a:ext cx="5943600" cy="4547870"/>
                    </a:xfrm>
                    <a:prstGeom prst="rect">
                      <a:avLst/>
                    </a:prstGeom>
                  </pic:spPr>
                </pic:pic>
              </a:graphicData>
            </a:graphic>
          </wp:inline>
        </w:drawing>
      </w:r>
    </w:p>
    <w:p w14:paraId="6EE6A142" w14:textId="77777777" w:rsidR="000A0138" w:rsidRDefault="000A0138">
      <w:pPr>
        <w:rPr>
          <w:b/>
          <w:bCs/>
          <w:i w:val="0"/>
          <w:iCs w:val="0"/>
        </w:rPr>
      </w:pPr>
    </w:p>
    <w:p w14:paraId="4053A9B3" w14:textId="77777777" w:rsidR="000A0138" w:rsidRDefault="000A0138">
      <w:pPr>
        <w:rPr>
          <w:b/>
          <w:bCs/>
          <w:i w:val="0"/>
          <w:iCs w:val="0"/>
        </w:rPr>
      </w:pPr>
      <w:r w:rsidRPr="000A0138">
        <w:rPr>
          <w:b/>
          <w:bCs/>
          <w:i w:val="0"/>
          <w:iCs w:val="0"/>
        </w:rPr>
        <w:drawing>
          <wp:inline distT="0" distB="0" distL="0" distR="0" wp14:anchorId="5649F678" wp14:editId="0231FCEC">
            <wp:extent cx="5943600" cy="4173855"/>
            <wp:effectExtent l="0" t="0" r="0" b="444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23"/>
                    <a:stretch>
                      <a:fillRect/>
                    </a:stretch>
                  </pic:blipFill>
                  <pic:spPr>
                    <a:xfrm>
                      <a:off x="0" y="0"/>
                      <a:ext cx="5943600" cy="4173855"/>
                    </a:xfrm>
                    <a:prstGeom prst="rect">
                      <a:avLst/>
                    </a:prstGeom>
                  </pic:spPr>
                </pic:pic>
              </a:graphicData>
            </a:graphic>
          </wp:inline>
        </w:drawing>
      </w:r>
    </w:p>
    <w:p w14:paraId="38C24140" w14:textId="77777777" w:rsidR="000A0138" w:rsidRDefault="000A0138">
      <w:pPr>
        <w:rPr>
          <w:b/>
          <w:bCs/>
          <w:i w:val="0"/>
          <w:iCs w:val="0"/>
        </w:rPr>
      </w:pPr>
    </w:p>
    <w:p w14:paraId="4028DE11" w14:textId="77777777" w:rsidR="000A0138" w:rsidRDefault="000A0138">
      <w:pPr>
        <w:rPr>
          <w:b/>
          <w:bCs/>
          <w:i w:val="0"/>
          <w:iCs w:val="0"/>
        </w:rPr>
      </w:pPr>
      <w:r w:rsidRPr="000A0138">
        <w:rPr>
          <w:b/>
          <w:bCs/>
          <w:i w:val="0"/>
          <w:iCs w:val="0"/>
        </w:rPr>
        <w:drawing>
          <wp:inline distT="0" distB="0" distL="0" distR="0" wp14:anchorId="3B17E8FD" wp14:editId="4102A62F">
            <wp:extent cx="5943600" cy="4144645"/>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4"/>
                    <a:stretch>
                      <a:fillRect/>
                    </a:stretch>
                  </pic:blipFill>
                  <pic:spPr>
                    <a:xfrm>
                      <a:off x="0" y="0"/>
                      <a:ext cx="5943600" cy="4144645"/>
                    </a:xfrm>
                    <a:prstGeom prst="rect">
                      <a:avLst/>
                    </a:prstGeom>
                  </pic:spPr>
                </pic:pic>
              </a:graphicData>
            </a:graphic>
          </wp:inline>
        </w:drawing>
      </w:r>
    </w:p>
    <w:p w14:paraId="65E87115" w14:textId="77777777" w:rsidR="000A0138" w:rsidRDefault="000A0138">
      <w:pPr>
        <w:rPr>
          <w:b/>
          <w:bCs/>
          <w:i w:val="0"/>
          <w:iCs w:val="0"/>
        </w:rPr>
      </w:pPr>
    </w:p>
    <w:p w14:paraId="515AF788" w14:textId="77777777" w:rsidR="000A0138" w:rsidRDefault="000A0138">
      <w:pPr>
        <w:rPr>
          <w:b/>
          <w:bCs/>
          <w:i w:val="0"/>
          <w:iCs w:val="0"/>
        </w:rPr>
      </w:pPr>
      <w:r w:rsidRPr="000A0138">
        <w:rPr>
          <w:b/>
          <w:bCs/>
          <w:i w:val="0"/>
          <w:iCs w:val="0"/>
        </w:rPr>
        <w:drawing>
          <wp:inline distT="0" distB="0" distL="0" distR="0" wp14:anchorId="7D6BB2F9" wp14:editId="1595DD44">
            <wp:extent cx="5943600" cy="4287520"/>
            <wp:effectExtent l="0" t="0" r="0" b="508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25"/>
                    <a:stretch>
                      <a:fillRect/>
                    </a:stretch>
                  </pic:blipFill>
                  <pic:spPr>
                    <a:xfrm>
                      <a:off x="0" y="0"/>
                      <a:ext cx="5943600" cy="4287520"/>
                    </a:xfrm>
                    <a:prstGeom prst="rect">
                      <a:avLst/>
                    </a:prstGeom>
                  </pic:spPr>
                </pic:pic>
              </a:graphicData>
            </a:graphic>
          </wp:inline>
        </w:drawing>
      </w:r>
    </w:p>
    <w:p w14:paraId="354A50BA" w14:textId="77777777" w:rsidR="000A0138" w:rsidRDefault="000A0138">
      <w:pPr>
        <w:rPr>
          <w:b/>
          <w:bCs/>
          <w:i w:val="0"/>
          <w:iCs w:val="0"/>
        </w:rPr>
      </w:pPr>
    </w:p>
    <w:p w14:paraId="35F2AAB0" w14:textId="3D98CECF" w:rsidR="00B70DA4" w:rsidRDefault="000A0138">
      <w:pPr>
        <w:rPr>
          <w:b/>
          <w:bCs/>
          <w:i w:val="0"/>
          <w:iCs w:val="0"/>
        </w:rPr>
      </w:pPr>
      <w:r w:rsidRPr="000A0138">
        <w:rPr>
          <w:b/>
          <w:bCs/>
          <w:i w:val="0"/>
          <w:iCs w:val="0"/>
        </w:rPr>
        <w:drawing>
          <wp:inline distT="0" distB="0" distL="0" distR="0" wp14:anchorId="2A42B258" wp14:editId="1F42D895">
            <wp:extent cx="5943600" cy="4424045"/>
            <wp:effectExtent l="0" t="0" r="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26"/>
                    <a:stretch>
                      <a:fillRect/>
                    </a:stretch>
                  </pic:blipFill>
                  <pic:spPr>
                    <a:xfrm>
                      <a:off x="0" y="0"/>
                      <a:ext cx="5943600" cy="4424045"/>
                    </a:xfrm>
                    <a:prstGeom prst="rect">
                      <a:avLst/>
                    </a:prstGeom>
                  </pic:spPr>
                </pic:pic>
              </a:graphicData>
            </a:graphic>
          </wp:inline>
        </w:drawing>
      </w:r>
      <w:r w:rsidR="00B70DA4">
        <w:rPr>
          <w:b/>
          <w:bCs/>
          <w:i w:val="0"/>
          <w:iCs w:val="0"/>
        </w:rPr>
        <w:br w:type="page"/>
      </w:r>
    </w:p>
    <w:p w14:paraId="235179D2" w14:textId="5DD43F9B" w:rsidR="00B70DA4" w:rsidRPr="00B70DA4" w:rsidRDefault="00B70DA4" w:rsidP="001B74DD">
      <w:pPr>
        <w:spacing w:line="240" w:lineRule="auto"/>
        <w:rPr>
          <w:b/>
          <w:bCs/>
          <w:i w:val="0"/>
          <w:iCs w:val="0"/>
          <w:sz w:val="28"/>
          <w:szCs w:val="28"/>
        </w:rPr>
      </w:pPr>
      <w:r w:rsidRPr="00B70DA4">
        <w:rPr>
          <w:b/>
          <w:bCs/>
          <w:i w:val="0"/>
          <w:iCs w:val="0"/>
          <w:sz w:val="28"/>
          <w:szCs w:val="28"/>
        </w:rPr>
        <w:t>APPENDIX B – Self-Assessment of Quality Improvement Skills &amp; Knowledge</w:t>
      </w:r>
    </w:p>
    <w:p w14:paraId="79C517A8" w14:textId="29078519" w:rsidR="00B70DA4" w:rsidRDefault="00B70DA4" w:rsidP="00B70DA4">
      <w:r w:rsidRPr="00D56AAE">
        <w:rPr>
          <w:b/>
          <w:bCs/>
          <w:u w:val="single"/>
        </w:rPr>
        <w:t>Self-Assessment of Q</w:t>
      </w:r>
      <w:r>
        <w:rPr>
          <w:b/>
          <w:bCs/>
          <w:u w:val="single"/>
        </w:rPr>
        <w:t>uality Improvement (QI)</w:t>
      </w:r>
      <w:r w:rsidRPr="00D56AAE">
        <w:rPr>
          <w:b/>
          <w:bCs/>
          <w:u w:val="single"/>
        </w:rPr>
        <w:t xml:space="preserve"> Skills &amp; Knowledge</w:t>
      </w:r>
      <w:r>
        <w:rPr>
          <w:b/>
          <w:bCs/>
          <w:u w:val="single"/>
        </w:rPr>
        <w:t>*</w:t>
      </w:r>
      <w:r>
        <w:t xml:space="preserve">: </w:t>
      </w:r>
      <w:r>
        <w:t>Asks participants</w:t>
      </w:r>
      <w:r>
        <w:t xml:space="preserve"> to retrospectively self-assess their QI knowledge </w:t>
      </w:r>
      <w:r w:rsidR="000A0138">
        <w:t>&amp;</w:t>
      </w:r>
      <w:r>
        <w:t xml:space="preserve"> skills BEFORE LARC CQI</w:t>
      </w:r>
      <w:r>
        <w:t xml:space="preserve"> and </w:t>
      </w:r>
      <w:r>
        <w:t xml:space="preserve">AFTER LARC CQI, </w:t>
      </w:r>
      <w:r>
        <w:t>based on the following definitions.</w:t>
      </w:r>
    </w:p>
    <w:p w14:paraId="19298C22" w14:textId="77777777" w:rsidR="00B70DA4" w:rsidRPr="005B0A55" w:rsidRDefault="00B70DA4" w:rsidP="00B70DA4">
      <w:pPr>
        <w:rPr>
          <w:b/>
          <w:bCs/>
          <w:color w:val="4472C4" w:themeColor="accent1"/>
        </w:rPr>
      </w:pPr>
      <w:r w:rsidRPr="005B0A55">
        <w:rPr>
          <w:b/>
          <w:bCs/>
          <w:color w:val="000000" w:themeColor="text1"/>
        </w:rPr>
        <w:t>*Definitions for the Assessment of QI Skills/Knowledge</w:t>
      </w:r>
    </w:p>
    <w:tbl>
      <w:tblPr>
        <w:tblStyle w:val="GridTable5Dark-Accent1"/>
        <w:tblW w:w="0" w:type="auto"/>
        <w:tblLook w:val="04A0" w:firstRow="1" w:lastRow="0" w:firstColumn="1" w:lastColumn="0" w:noHBand="0" w:noVBand="1"/>
      </w:tblPr>
      <w:tblGrid>
        <w:gridCol w:w="1975"/>
        <w:gridCol w:w="7375"/>
      </w:tblGrid>
      <w:tr w:rsidR="00B70DA4" w14:paraId="79A67934" w14:textId="77777777" w:rsidTr="00B70D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9F1B0D1" w14:textId="20C2DFA7" w:rsidR="00B70DA4" w:rsidRPr="00B70DA4" w:rsidRDefault="00B70DA4" w:rsidP="00B70DA4">
            <w:pPr>
              <w:pStyle w:val="NormalWeb"/>
              <w:spacing w:line="360" w:lineRule="auto"/>
              <w:rPr>
                <w:b w:val="0"/>
                <w:bCs w:val="0"/>
                <w:sz w:val="20"/>
                <w:szCs w:val="20"/>
              </w:rPr>
            </w:pPr>
            <w:r w:rsidRPr="00937EB0">
              <w:rPr>
                <w:sz w:val="20"/>
                <w:szCs w:val="20"/>
              </w:rPr>
              <w:t>Knowledge / Skill Level</w:t>
            </w:r>
          </w:p>
        </w:tc>
        <w:tc>
          <w:tcPr>
            <w:tcW w:w="7375" w:type="dxa"/>
          </w:tcPr>
          <w:p w14:paraId="7819322A" w14:textId="77777777" w:rsidR="00B70DA4" w:rsidRPr="00937EB0" w:rsidRDefault="00B70DA4" w:rsidP="00EE3424">
            <w:pPr>
              <w:pStyle w:val="NormalWeb"/>
              <w:jc w:val="center"/>
              <w:cnfStyle w:val="100000000000" w:firstRow="1" w:lastRow="0" w:firstColumn="0" w:lastColumn="0" w:oddVBand="0" w:evenVBand="0" w:oddHBand="0" w:evenHBand="0" w:firstRowFirstColumn="0" w:firstRowLastColumn="0" w:lastRowFirstColumn="0" w:lastRowLastColumn="0"/>
              <w:rPr>
                <w:sz w:val="20"/>
                <w:szCs w:val="20"/>
              </w:rPr>
            </w:pPr>
            <w:r w:rsidRPr="00937EB0">
              <w:rPr>
                <w:sz w:val="20"/>
                <w:szCs w:val="20"/>
              </w:rPr>
              <w:t>Definition</w:t>
            </w:r>
          </w:p>
        </w:tc>
      </w:tr>
      <w:tr w:rsidR="00B70DA4" w14:paraId="2DA4AACF" w14:textId="77777777" w:rsidTr="00B70D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284BB27" w14:textId="77777777" w:rsidR="00B70DA4" w:rsidRPr="00937EB0" w:rsidRDefault="00B70DA4" w:rsidP="00B70DA4">
            <w:pPr>
              <w:pStyle w:val="NormalWeb"/>
              <w:spacing w:line="360" w:lineRule="auto"/>
              <w:rPr>
                <w:i/>
                <w:iCs/>
                <w:sz w:val="20"/>
                <w:szCs w:val="20"/>
              </w:rPr>
            </w:pPr>
            <w:r w:rsidRPr="00937EB0">
              <w:rPr>
                <w:i/>
                <w:iCs/>
                <w:sz w:val="20"/>
                <w:szCs w:val="20"/>
              </w:rPr>
              <w:t>Novice</w:t>
            </w:r>
          </w:p>
        </w:tc>
        <w:tc>
          <w:tcPr>
            <w:tcW w:w="7375" w:type="dxa"/>
          </w:tcPr>
          <w:p w14:paraId="390C7300" w14:textId="77777777" w:rsidR="00B70DA4" w:rsidRPr="00937EB0" w:rsidRDefault="00B70DA4" w:rsidP="00EE3424">
            <w:pPr>
              <w:pStyle w:val="NormalWeb"/>
              <w:cnfStyle w:val="000000100000" w:firstRow="0" w:lastRow="0" w:firstColumn="0" w:lastColumn="0" w:oddVBand="0" w:evenVBand="0" w:oddHBand="1" w:evenHBand="0" w:firstRowFirstColumn="0" w:firstRowLastColumn="0" w:lastRowFirstColumn="0" w:lastRowLastColumn="0"/>
              <w:rPr>
                <w:sz w:val="20"/>
                <w:szCs w:val="20"/>
              </w:rPr>
            </w:pPr>
            <w:r w:rsidRPr="00937EB0">
              <w:rPr>
                <w:sz w:val="20"/>
                <w:szCs w:val="20"/>
              </w:rPr>
              <w:t>New to QI; no QI knowledge or experience</w:t>
            </w:r>
          </w:p>
        </w:tc>
      </w:tr>
      <w:tr w:rsidR="00B70DA4" w14:paraId="7257FF33" w14:textId="77777777" w:rsidTr="00B70DA4">
        <w:tc>
          <w:tcPr>
            <w:cnfStyle w:val="001000000000" w:firstRow="0" w:lastRow="0" w:firstColumn="1" w:lastColumn="0" w:oddVBand="0" w:evenVBand="0" w:oddHBand="0" w:evenHBand="0" w:firstRowFirstColumn="0" w:firstRowLastColumn="0" w:lastRowFirstColumn="0" w:lastRowLastColumn="0"/>
            <w:tcW w:w="1975" w:type="dxa"/>
          </w:tcPr>
          <w:p w14:paraId="21398F95" w14:textId="77777777" w:rsidR="00B70DA4" w:rsidRPr="00937EB0" w:rsidRDefault="00B70DA4" w:rsidP="00B70DA4">
            <w:pPr>
              <w:pStyle w:val="NormalWeb"/>
              <w:spacing w:line="360" w:lineRule="auto"/>
              <w:rPr>
                <w:i/>
                <w:iCs/>
                <w:sz w:val="20"/>
                <w:szCs w:val="20"/>
              </w:rPr>
            </w:pPr>
            <w:r w:rsidRPr="00937EB0">
              <w:rPr>
                <w:i/>
                <w:iCs/>
                <w:sz w:val="20"/>
                <w:szCs w:val="20"/>
              </w:rPr>
              <w:t>Beginner</w:t>
            </w:r>
          </w:p>
        </w:tc>
        <w:tc>
          <w:tcPr>
            <w:tcW w:w="7375" w:type="dxa"/>
          </w:tcPr>
          <w:p w14:paraId="38460C70" w14:textId="4C46EC83" w:rsidR="00B70DA4" w:rsidRPr="00937EB0" w:rsidRDefault="00B70DA4" w:rsidP="00EE3424">
            <w:pPr>
              <w:pStyle w:val="NormalWeb"/>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Limited</w:t>
            </w:r>
            <w:r w:rsidRPr="00937EB0">
              <w:rPr>
                <w:sz w:val="20"/>
                <w:szCs w:val="20"/>
              </w:rPr>
              <w:t xml:space="preserve"> implementation experience</w:t>
            </w:r>
            <w:r>
              <w:rPr>
                <w:sz w:val="20"/>
                <w:szCs w:val="20"/>
              </w:rPr>
              <w:t xml:space="preserve"> and/or knowledge</w:t>
            </w:r>
            <w:r w:rsidRPr="00937EB0">
              <w:rPr>
                <w:sz w:val="20"/>
                <w:szCs w:val="20"/>
              </w:rPr>
              <w:t xml:space="preserve"> </w:t>
            </w:r>
            <w:r>
              <w:rPr>
                <w:sz w:val="20"/>
                <w:szCs w:val="20"/>
              </w:rPr>
              <w:t xml:space="preserve">with/of some tools, </w:t>
            </w:r>
            <w:r w:rsidRPr="00937EB0">
              <w:rPr>
                <w:sz w:val="20"/>
                <w:szCs w:val="20"/>
              </w:rPr>
              <w:t>such as 5S or PDSA</w:t>
            </w:r>
          </w:p>
        </w:tc>
      </w:tr>
      <w:tr w:rsidR="00B70DA4" w14:paraId="0BB55DF0" w14:textId="77777777" w:rsidTr="00B70D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4E6318D" w14:textId="77777777" w:rsidR="00B70DA4" w:rsidRPr="00937EB0" w:rsidRDefault="00B70DA4" w:rsidP="00B70DA4">
            <w:pPr>
              <w:pStyle w:val="NormalWeb"/>
              <w:spacing w:line="360" w:lineRule="auto"/>
              <w:rPr>
                <w:i/>
                <w:iCs/>
                <w:sz w:val="20"/>
                <w:szCs w:val="20"/>
              </w:rPr>
            </w:pPr>
            <w:r w:rsidRPr="00937EB0">
              <w:rPr>
                <w:i/>
                <w:iCs/>
                <w:sz w:val="20"/>
                <w:szCs w:val="20"/>
              </w:rPr>
              <w:t>Intermediate</w:t>
            </w:r>
          </w:p>
        </w:tc>
        <w:tc>
          <w:tcPr>
            <w:tcW w:w="7375" w:type="dxa"/>
          </w:tcPr>
          <w:p w14:paraId="7E07C8F5" w14:textId="77777777" w:rsidR="00B70DA4" w:rsidRPr="00937EB0" w:rsidRDefault="00B70DA4" w:rsidP="00EE3424">
            <w:pPr>
              <w:pStyle w:val="NormalWeb"/>
              <w:cnfStyle w:val="000000100000" w:firstRow="0" w:lastRow="0" w:firstColumn="0" w:lastColumn="0" w:oddVBand="0" w:evenVBand="0" w:oddHBand="1" w:evenHBand="0" w:firstRowFirstColumn="0" w:firstRowLastColumn="0" w:lastRowFirstColumn="0" w:lastRowLastColumn="0"/>
              <w:rPr>
                <w:sz w:val="20"/>
                <w:szCs w:val="20"/>
              </w:rPr>
            </w:pPr>
            <w:r w:rsidRPr="00937EB0">
              <w:rPr>
                <w:sz w:val="20"/>
                <w:szCs w:val="20"/>
              </w:rPr>
              <w:t>Used the full DMAIC approach on one or more QI projects</w:t>
            </w:r>
          </w:p>
        </w:tc>
      </w:tr>
      <w:tr w:rsidR="00B70DA4" w14:paraId="5C43FFF8" w14:textId="77777777" w:rsidTr="00B70DA4">
        <w:tc>
          <w:tcPr>
            <w:cnfStyle w:val="001000000000" w:firstRow="0" w:lastRow="0" w:firstColumn="1" w:lastColumn="0" w:oddVBand="0" w:evenVBand="0" w:oddHBand="0" w:evenHBand="0" w:firstRowFirstColumn="0" w:firstRowLastColumn="0" w:lastRowFirstColumn="0" w:lastRowLastColumn="0"/>
            <w:tcW w:w="1975" w:type="dxa"/>
          </w:tcPr>
          <w:p w14:paraId="47E16846" w14:textId="77777777" w:rsidR="00B70DA4" w:rsidRPr="00937EB0" w:rsidRDefault="00B70DA4" w:rsidP="00B70DA4">
            <w:pPr>
              <w:pStyle w:val="NormalWeb"/>
              <w:spacing w:line="360" w:lineRule="auto"/>
              <w:rPr>
                <w:i/>
                <w:iCs/>
                <w:sz w:val="20"/>
                <w:szCs w:val="20"/>
              </w:rPr>
            </w:pPr>
            <w:r w:rsidRPr="00937EB0">
              <w:rPr>
                <w:i/>
                <w:iCs/>
                <w:sz w:val="20"/>
                <w:szCs w:val="20"/>
              </w:rPr>
              <w:t>Advanced</w:t>
            </w:r>
          </w:p>
        </w:tc>
        <w:tc>
          <w:tcPr>
            <w:tcW w:w="7375" w:type="dxa"/>
          </w:tcPr>
          <w:p w14:paraId="2D6A2617" w14:textId="77777777" w:rsidR="00B70DA4" w:rsidRPr="00937EB0" w:rsidRDefault="00B70DA4" w:rsidP="00EE3424">
            <w:pPr>
              <w:pStyle w:val="NormalWeb"/>
              <w:cnfStyle w:val="000000000000" w:firstRow="0" w:lastRow="0" w:firstColumn="0" w:lastColumn="0" w:oddVBand="0" w:evenVBand="0" w:oddHBand="0" w:evenHBand="0" w:firstRowFirstColumn="0" w:firstRowLastColumn="0" w:lastRowFirstColumn="0" w:lastRowLastColumn="0"/>
              <w:rPr>
                <w:sz w:val="20"/>
                <w:szCs w:val="20"/>
              </w:rPr>
            </w:pPr>
            <w:r w:rsidRPr="00937EB0">
              <w:rPr>
                <w:sz w:val="20"/>
                <w:szCs w:val="20"/>
              </w:rPr>
              <w:t>Experienced with DMAIC with multiple projects, and have coached others</w:t>
            </w:r>
          </w:p>
        </w:tc>
      </w:tr>
    </w:tbl>
    <w:p w14:paraId="4C8C479C" w14:textId="77777777" w:rsidR="00B70DA4" w:rsidRPr="00B70DA4" w:rsidRDefault="00B70DA4" w:rsidP="001B74DD">
      <w:pPr>
        <w:spacing w:line="240" w:lineRule="auto"/>
        <w:rPr>
          <w:b/>
          <w:bCs/>
          <w:i w:val="0"/>
          <w:iCs w:val="0"/>
        </w:rPr>
      </w:pPr>
    </w:p>
    <w:sectPr w:rsidR="00B70DA4" w:rsidRPr="00B70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761F9"/>
    <w:multiLevelType w:val="hybridMultilevel"/>
    <w:tmpl w:val="C82A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55CC6"/>
    <w:multiLevelType w:val="hybridMultilevel"/>
    <w:tmpl w:val="D988EE9C"/>
    <w:lvl w:ilvl="0" w:tplc="5C5C8DE6">
      <w:start w:val="1"/>
      <w:numFmt w:val="bullet"/>
      <w:lvlText w:val="•"/>
      <w:lvlJc w:val="left"/>
      <w:pPr>
        <w:tabs>
          <w:tab w:val="num" w:pos="360"/>
        </w:tabs>
        <w:ind w:left="360" w:hanging="360"/>
      </w:pPr>
      <w:rPr>
        <w:rFonts w:ascii="Arial" w:hAnsi="Arial" w:hint="default"/>
      </w:rPr>
    </w:lvl>
    <w:lvl w:ilvl="1" w:tplc="16A62036">
      <w:numFmt w:val="bullet"/>
      <w:lvlText w:val="•"/>
      <w:lvlJc w:val="left"/>
      <w:pPr>
        <w:tabs>
          <w:tab w:val="num" w:pos="1080"/>
        </w:tabs>
        <w:ind w:left="1080" w:hanging="360"/>
      </w:pPr>
      <w:rPr>
        <w:rFonts w:ascii="Arial" w:hAnsi="Arial" w:hint="default"/>
      </w:rPr>
    </w:lvl>
    <w:lvl w:ilvl="2" w:tplc="FBC2C982">
      <w:numFmt w:val="bullet"/>
      <w:lvlText w:val="•"/>
      <w:lvlJc w:val="left"/>
      <w:pPr>
        <w:tabs>
          <w:tab w:val="num" w:pos="1800"/>
        </w:tabs>
        <w:ind w:left="1800" w:hanging="360"/>
      </w:pPr>
      <w:rPr>
        <w:rFonts w:ascii="Arial" w:hAnsi="Arial" w:hint="default"/>
      </w:rPr>
    </w:lvl>
    <w:lvl w:ilvl="3" w:tplc="2BCA63F8" w:tentative="1">
      <w:start w:val="1"/>
      <w:numFmt w:val="bullet"/>
      <w:lvlText w:val="•"/>
      <w:lvlJc w:val="left"/>
      <w:pPr>
        <w:tabs>
          <w:tab w:val="num" w:pos="2520"/>
        </w:tabs>
        <w:ind w:left="2520" w:hanging="360"/>
      </w:pPr>
      <w:rPr>
        <w:rFonts w:ascii="Arial" w:hAnsi="Arial" w:hint="default"/>
      </w:rPr>
    </w:lvl>
    <w:lvl w:ilvl="4" w:tplc="86C4B2FA" w:tentative="1">
      <w:start w:val="1"/>
      <w:numFmt w:val="bullet"/>
      <w:lvlText w:val="•"/>
      <w:lvlJc w:val="left"/>
      <w:pPr>
        <w:tabs>
          <w:tab w:val="num" w:pos="3240"/>
        </w:tabs>
        <w:ind w:left="3240" w:hanging="360"/>
      </w:pPr>
      <w:rPr>
        <w:rFonts w:ascii="Arial" w:hAnsi="Arial" w:hint="default"/>
      </w:rPr>
    </w:lvl>
    <w:lvl w:ilvl="5" w:tplc="B7FA956E" w:tentative="1">
      <w:start w:val="1"/>
      <w:numFmt w:val="bullet"/>
      <w:lvlText w:val="•"/>
      <w:lvlJc w:val="left"/>
      <w:pPr>
        <w:tabs>
          <w:tab w:val="num" w:pos="3960"/>
        </w:tabs>
        <w:ind w:left="3960" w:hanging="360"/>
      </w:pPr>
      <w:rPr>
        <w:rFonts w:ascii="Arial" w:hAnsi="Arial" w:hint="default"/>
      </w:rPr>
    </w:lvl>
    <w:lvl w:ilvl="6" w:tplc="01D47786" w:tentative="1">
      <w:start w:val="1"/>
      <w:numFmt w:val="bullet"/>
      <w:lvlText w:val="•"/>
      <w:lvlJc w:val="left"/>
      <w:pPr>
        <w:tabs>
          <w:tab w:val="num" w:pos="4680"/>
        </w:tabs>
        <w:ind w:left="4680" w:hanging="360"/>
      </w:pPr>
      <w:rPr>
        <w:rFonts w:ascii="Arial" w:hAnsi="Arial" w:hint="default"/>
      </w:rPr>
    </w:lvl>
    <w:lvl w:ilvl="7" w:tplc="ED36E60E" w:tentative="1">
      <w:start w:val="1"/>
      <w:numFmt w:val="bullet"/>
      <w:lvlText w:val="•"/>
      <w:lvlJc w:val="left"/>
      <w:pPr>
        <w:tabs>
          <w:tab w:val="num" w:pos="5400"/>
        </w:tabs>
        <w:ind w:left="5400" w:hanging="360"/>
      </w:pPr>
      <w:rPr>
        <w:rFonts w:ascii="Arial" w:hAnsi="Arial" w:hint="default"/>
      </w:rPr>
    </w:lvl>
    <w:lvl w:ilvl="8" w:tplc="4412DA1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6EC1D6C"/>
    <w:multiLevelType w:val="hybridMultilevel"/>
    <w:tmpl w:val="F52C4412"/>
    <w:lvl w:ilvl="0" w:tplc="FB686C5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FE0BA1"/>
    <w:multiLevelType w:val="hybridMultilevel"/>
    <w:tmpl w:val="63D2E76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C141D7"/>
    <w:multiLevelType w:val="hybridMultilevel"/>
    <w:tmpl w:val="C9847290"/>
    <w:lvl w:ilvl="0" w:tplc="73B67360">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35F90"/>
    <w:multiLevelType w:val="multilevel"/>
    <w:tmpl w:val="04090029"/>
    <w:lvl w:ilvl="0">
      <w:start w:val="1"/>
      <w:numFmt w:val="decimal"/>
      <w:pStyle w:val="Heading1"/>
      <w:suff w:val="space"/>
      <w:lvlText w:val="Chapter %1"/>
      <w:lvlJc w:val="left"/>
      <w:pPr>
        <w:ind w:left="108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6" w15:restartNumberingAfterBreak="0">
    <w:nsid w:val="2DFA0670"/>
    <w:multiLevelType w:val="hybridMultilevel"/>
    <w:tmpl w:val="4F5AA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07CC6"/>
    <w:multiLevelType w:val="hybridMultilevel"/>
    <w:tmpl w:val="114AAE7C"/>
    <w:lvl w:ilvl="0" w:tplc="FB686C5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75E4124"/>
    <w:multiLevelType w:val="hybridMultilevel"/>
    <w:tmpl w:val="6FF43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5245E"/>
    <w:multiLevelType w:val="hybridMultilevel"/>
    <w:tmpl w:val="BCFA45E0"/>
    <w:lvl w:ilvl="0" w:tplc="FB686C5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075F13"/>
    <w:multiLevelType w:val="hybridMultilevel"/>
    <w:tmpl w:val="2F648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893252"/>
    <w:multiLevelType w:val="hybridMultilevel"/>
    <w:tmpl w:val="574A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467A84"/>
    <w:multiLevelType w:val="hybridMultilevel"/>
    <w:tmpl w:val="F50C830A"/>
    <w:lvl w:ilvl="0" w:tplc="FB686C5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F90528C"/>
    <w:multiLevelType w:val="hybridMultilevel"/>
    <w:tmpl w:val="0AB03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581E67"/>
    <w:multiLevelType w:val="hybridMultilevel"/>
    <w:tmpl w:val="C58AC020"/>
    <w:lvl w:ilvl="0" w:tplc="4984B9A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51392"/>
    <w:multiLevelType w:val="hybridMultilevel"/>
    <w:tmpl w:val="473AD9F0"/>
    <w:lvl w:ilvl="0" w:tplc="36D03114">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01429E"/>
    <w:multiLevelType w:val="hybridMultilevel"/>
    <w:tmpl w:val="EE9A50B0"/>
    <w:lvl w:ilvl="0" w:tplc="019AD772">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F33E00"/>
    <w:multiLevelType w:val="hybridMultilevel"/>
    <w:tmpl w:val="8ABE1328"/>
    <w:lvl w:ilvl="0" w:tplc="5AC47D66">
      <w:start w:val="1"/>
      <w:numFmt w:val="bullet"/>
      <w:lvlText w:val="•"/>
      <w:lvlJc w:val="left"/>
      <w:pPr>
        <w:tabs>
          <w:tab w:val="num" w:pos="720"/>
        </w:tabs>
        <w:ind w:left="720" w:hanging="360"/>
      </w:pPr>
      <w:rPr>
        <w:rFonts w:ascii="Arial" w:hAnsi="Arial" w:hint="default"/>
      </w:rPr>
    </w:lvl>
    <w:lvl w:ilvl="1" w:tplc="51DA8D18">
      <w:numFmt w:val="bullet"/>
      <w:lvlText w:val="•"/>
      <w:lvlJc w:val="left"/>
      <w:pPr>
        <w:tabs>
          <w:tab w:val="num" w:pos="1440"/>
        </w:tabs>
        <w:ind w:left="1440" w:hanging="360"/>
      </w:pPr>
      <w:rPr>
        <w:rFonts w:ascii="Arial" w:hAnsi="Arial" w:hint="default"/>
      </w:rPr>
    </w:lvl>
    <w:lvl w:ilvl="2" w:tplc="3E409D3A">
      <w:numFmt w:val="bullet"/>
      <w:lvlText w:val="•"/>
      <w:lvlJc w:val="left"/>
      <w:pPr>
        <w:tabs>
          <w:tab w:val="num" w:pos="2160"/>
        </w:tabs>
        <w:ind w:left="2160" w:hanging="360"/>
      </w:pPr>
      <w:rPr>
        <w:rFonts w:ascii="Arial" w:hAnsi="Arial" w:hint="default"/>
      </w:rPr>
    </w:lvl>
    <w:lvl w:ilvl="3" w:tplc="4B960FCA" w:tentative="1">
      <w:start w:val="1"/>
      <w:numFmt w:val="bullet"/>
      <w:lvlText w:val="•"/>
      <w:lvlJc w:val="left"/>
      <w:pPr>
        <w:tabs>
          <w:tab w:val="num" w:pos="2880"/>
        </w:tabs>
        <w:ind w:left="2880" w:hanging="360"/>
      </w:pPr>
      <w:rPr>
        <w:rFonts w:ascii="Arial" w:hAnsi="Arial" w:hint="default"/>
      </w:rPr>
    </w:lvl>
    <w:lvl w:ilvl="4" w:tplc="3C8895C8" w:tentative="1">
      <w:start w:val="1"/>
      <w:numFmt w:val="bullet"/>
      <w:lvlText w:val="•"/>
      <w:lvlJc w:val="left"/>
      <w:pPr>
        <w:tabs>
          <w:tab w:val="num" w:pos="3600"/>
        </w:tabs>
        <w:ind w:left="3600" w:hanging="360"/>
      </w:pPr>
      <w:rPr>
        <w:rFonts w:ascii="Arial" w:hAnsi="Arial" w:hint="default"/>
      </w:rPr>
    </w:lvl>
    <w:lvl w:ilvl="5" w:tplc="C5CA839A" w:tentative="1">
      <w:start w:val="1"/>
      <w:numFmt w:val="bullet"/>
      <w:lvlText w:val="•"/>
      <w:lvlJc w:val="left"/>
      <w:pPr>
        <w:tabs>
          <w:tab w:val="num" w:pos="4320"/>
        </w:tabs>
        <w:ind w:left="4320" w:hanging="360"/>
      </w:pPr>
      <w:rPr>
        <w:rFonts w:ascii="Arial" w:hAnsi="Arial" w:hint="default"/>
      </w:rPr>
    </w:lvl>
    <w:lvl w:ilvl="6" w:tplc="35207070" w:tentative="1">
      <w:start w:val="1"/>
      <w:numFmt w:val="bullet"/>
      <w:lvlText w:val="•"/>
      <w:lvlJc w:val="left"/>
      <w:pPr>
        <w:tabs>
          <w:tab w:val="num" w:pos="5040"/>
        </w:tabs>
        <w:ind w:left="5040" w:hanging="360"/>
      </w:pPr>
      <w:rPr>
        <w:rFonts w:ascii="Arial" w:hAnsi="Arial" w:hint="default"/>
      </w:rPr>
    </w:lvl>
    <w:lvl w:ilvl="7" w:tplc="E2685B1A" w:tentative="1">
      <w:start w:val="1"/>
      <w:numFmt w:val="bullet"/>
      <w:lvlText w:val="•"/>
      <w:lvlJc w:val="left"/>
      <w:pPr>
        <w:tabs>
          <w:tab w:val="num" w:pos="5760"/>
        </w:tabs>
        <w:ind w:left="5760" w:hanging="360"/>
      </w:pPr>
      <w:rPr>
        <w:rFonts w:ascii="Arial" w:hAnsi="Arial" w:hint="default"/>
      </w:rPr>
    </w:lvl>
    <w:lvl w:ilvl="8" w:tplc="902EC09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26136F6"/>
    <w:multiLevelType w:val="hybridMultilevel"/>
    <w:tmpl w:val="7BF6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24DCE"/>
    <w:multiLevelType w:val="hybridMultilevel"/>
    <w:tmpl w:val="4642BDC0"/>
    <w:lvl w:ilvl="0" w:tplc="FB686C5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C6B55FB"/>
    <w:multiLevelType w:val="hybridMultilevel"/>
    <w:tmpl w:val="9DDC930C"/>
    <w:lvl w:ilvl="0" w:tplc="DD605F22">
      <w:start w:val="1"/>
      <w:numFmt w:val="bullet"/>
      <w:lvlText w:val="•"/>
      <w:lvlJc w:val="left"/>
      <w:pPr>
        <w:tabs>
          <w:tab w:val="num" w:pos="720"/>
        </w:tabs>
        <w:ind w:left="720" w:hanging="360"/>
      </w:pPr>
      <w:rPr>
        <w:rFonts w:ascii="Arial" w:hAnsi="Arial" w:hint="default"/>
      </w:rPr>
    </w:lvl>
    <w:lvl w:ilvl="1" w:tplc="F4586A92">
      <w:start w:val="1"/>
      <w:numFmt w:val="bullet"/>
      <w:lvlText w:val="•"/>
      <w:lvlJc w:val="left"/>
      <w:pPr>
        <w:tabs>
          <w:tab w:val="num" w:pos="1440"/>
        </w:tabs>
        <w:ind w:left="1440" w:hanging="360"/>
      </w:pPr>
      <w:rPr>
        <w:rFonts w:ascii="Arial" w:hAnsi="Arial" w:hint="default"/>
      </w:rPr>
    </w:lvl>
    <w:lvl w:ilvl="2" w:tplc="F11EC968">
      <w:numFmt w:val="bullet"/>
      <w:lvlText w:val="•"/>
      <w:lvlJc w:val="left"/>
      <w:pPr>
        <w:tabs>
          <w:tab w:val="num" w:pos="2160"/>
        </w:tabs>
        <w:ind w:left="2160" w:hanging="360"/>
      </w:pPr>
      <w:rPr>
        <w:rFonts w:ascii="Arial" w:hAnsi="Arial" w:hint="default"/>
      </w:rPr>
    </w:lvl>
    <w:lvl w:ilvl="3" w:tplc="4E325492" w:tentative="1">
      <w:start w:val="1"/>
      <w:numFmt w:val="bullet"/>
      <w:lvlText w:val="•"/>
      <w:lvlJc w:val="left"/>
      <w:pPr>
        <w:tabs>
          <w:tab w:val="num" w:pos="2880"/>
        </w:tabs>
        <w:ind w:left="2880" w:hanging="360"/>
      </w:pPr>
      <w:rPr>
        <w:rFonts w:ascii="Arial" w:hAnsi="Arial" w:hint="default"/>
      </w:rPr>
    </w:lvl>
    <w:lvl w:ilvl="4" w:tplc="E60ABF5A" w:tentative="1">
      <w:start w:val="1"/>
      <w:numFmt w:val="bullet"/>
      <w:lvlText w:val="•"/>
      <w:lvlJc w:val="left"/>
      <w:pPr>
        <w:tabs>
          <w:tab w:val="num" w:pos="3600"/>
        </w:tabs>
        <w:ind w:left="3600" w:hanging="360"/>
      </w:pPr>
      <w:rPr>
        <w:rFonts w:ascii="Arial" w:hAnsi="Arial" w:hint="default"/>
      </w:rPr>
    </w:lvl>
    <w:lvl w:ilvl="5" w:tplc="862CCB8E" w:tentative="1">
      <w:start w:val="1"/>
      <w:numFmt w:val="bullet"/>
      <w:lvlText w:val="•"/>
      <w:lvlJc w:val="left"/>
      <w:pPr>
        <w:tabs>
          <w:tab w:val="num" w:pos="4320"/>
        </w:tabs>
        <w:ind w:left="4320" w:hanging="360"/>
      </w:pPr>
      <w:rPr>
        <w:rFonts w:ascii="Arial" w:hAnsi="Arial" w:hint="default"/>
      </w:rPr>
    </w:lvl>
    <w:lvl w:ilvl="6" w:tplc="B81464A6" w:tentative="1">
      <w:start w:val="1"/>
      <w:numFmt w:val="bullet"/>
      <w:lvlText w:val="•"/>
      <w:lvlJc w:val="left"/>
      <w:pPr>
        <w:tabs>
          <w:tab w:val="num" w:pos="5040"/>
        </w:tabs>
        <w:ind w:left="5040" w:hanging="360"/>
      </w:pPr>
      <w:rPr>
        <w:rFonts w:ascii="Arial" w:hAnsi="Arial" w:hint="default"/>
      </w:rPr>
    </w:lvl>
    <w:lvl w:ilvl="7" w:tplc="93047072" w:tentative="1">
      <w:start w:val="1"/>
      <w:numFmt w:val="bullet"/>
      <w:lvlText w:val="•"/>
      <w:lvlJc w:val="left"/>
      <w:pPr>
        <w:tabs>
          <w:tab w:val="num" w:pos="5760"/>
        </w:tabs>
        <w:ind w:left="5760" w:hanging="360"/>
      </w:pPr>
      <w:rPr>
        <w:rFonts w:ascii="Arial" w:hAnsi="Arial" w:hint="default"/>
      </w:rPr>
    </w:lvl>
    <w:lvl w:ilvl="8" w:tplc="288A9A3C" w:tentative="1">
      <w:start w:val="1"/>
      <w:numFmt w:val="bullet"/>
      <w:lvlText w:val="•"/>
      <w:lvlJc w:val="left"/>
      <w:pPr>
        <w:tabs>
          <w:tab w:val="num" w:pos="6480"/>
        </w:tabs>
        <w:ind w:left="6480" w:hanging="360"/>
      </w:pPr>
      <w:rPr>
        <w:rFonts w:ascii="Arial" w:hAnsi="Arial" w:hint="default"/>
      </w:rPr>
    </w:lvl>
  </w:abstractNum>
  <w:num w:numId="1" w16cid:durableId="1954509698">
    <w:abstractNumId w:val="5"/>
  </w:num>
  <w:num w:numId="2" w16cid:durableId="1657413087">
    <w:abstractNumId w:val="4"/>
  </w:num>
  <w:num w:numId="3" w16cid:durableId="1911962121">
    <w:abstractNumId w:val="14"/>
  </w:num>
  <w:num w:numId="4" w16cid:durableId="1106777089">
    <w:abstractNumId w:val="15"/>
  </w:num>
  <w:num w:numId="5" w16cid:durableId="67966366">
    <w:abstractNumId w:val="16"/>
  </w:num>
  <w:num w:numId="6" w16cid:durableId="1529681506">
    <w:abstractNumId w:val="13"/>
  </w:num>
  <w:num w:numId="7" w16cid:durableId="1651983653">
    <w:abstractNumId w:val="6"/>
  </w:num>
  <w:num w:numId="8" w16cid:durableId="1711417976">
    <w:abstractNumId w:val="19"/>
  </w:num>
  <w:num w:numId="9" w16cid:durableId="1749493722">
    <w:abstractNumId w:val="2"/>
  </w:num>
  <w:num w:numId="10" w16cid:durableId="1990749796">
    <w:abstractNumId w:val="9"/>
  </w:num>
  <w:num w:numId="11" w16cid:durableId="1457680298">
    <w:abstractNumId w:val="7"/>
  </w:num>
  <w:num w:numId="12" w16cid:durableId="417098064">
    <w:abstractNumId w:val="12"/>
  </w:num>
  <w:num w:numId="13" w16cid:durableId="1143347624">
    <w:abstractNumId w:val="18"/>
  </w:num>
  <w:num w:numId="14" w16cid:durableId="1822457580">
    <w:abstractNumId w:val="0"/>
  </w:num>
  <w:num w:numId="15" w16cid:durableId="1544714296">
    <w:abstractNumId w:val="11"/>
  </w:num>
  <w:num w:numId="16" w16cid:durableId="1407454159">
    <w:abstractNumId w:val="10"/>
  </w:num>
  <w:num w:numId="17" w16cid:durableId="56321098">
    <w:abstractNumId w:val="8"/>
  </w:num>
  <w:num w:numId="18" w16cid:durableId="1758283234">
    <w:abstractNumId w:val="17"/>
  </w:num>
  <w:num w:numId="19" w16cid:durableId="1023363356">
    <w:abstractNumId w:val="1"/>
  </w:num>
  <w:num w:numId="20" w16cid:durableId="23022264">
    <w:abstractNumId w:val="20"/>
  </w:num>
  <w:num w:numId="21" w16cid:durableId="734856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3E"/>
    <w:rsid w:val="0000612D"/>
    <w:rsid w:val="00034A9E"/>
    <w:rsid w:val="00040F9B"/>
    <w:rsid w:val="00046443"/>
    <w:rsid w:val="000A0138"/>
    <w:rsid w:val="00112A87"/>
    <w:rsid w:val="00120EE7"/>
    <w:rsid w:val="00124CD1"/>
    <w:rsid w:val="00143180"/>
    <w:rsid w:val="00143788"/>
    <w:rsid w:val="00166E7B"/>
    <w:rsid w:val="0017081B"/>
    <w:rsid w:val="00170B84"/>
    <w:rsid w:val="00185AC7"/>
    <w:rsid w:val="001B1FF2"/>
    <w:rsid w:val="001B3BC3"/>
    <w:rsid w:val="001B74DD"/>
    <w:rsid w:val="001C5ECD"/>
    <w:rsid w:val="00256D9A"/>
    <w:rsid w:val="00262E4B"/>
    <w:rsid w:val="002B6C3F"/>
    <w:rsid w:val="00320F20"/>
    <w:rsid w:val="003A3CE5"/>
    <w:rsid w:val="003F7102"/>
    <w:rsid w:val="004151E8"/>
    <w:rsid w:val="00467830"/>
    <w:rsid w:val="00474D6A"/>
    <w:rsid w:val="004A4A37"/>
    <w:rsid w:val="00501177"/>
    <w:rsid w:val="0051519D"/>
    <w:rsid w:val="005408C8"/>
    <w:rsid w:val="00554A80"/>
    <w:rsid w:val="00554C74"/>
    <w:rsid w:val="0057476C"/>
    <w:rsid w:val="005C2BBA"/>
    <w:rsid w:val="005F0D23"/>
    <w:rsid w:val="00625DB2"/>
    <w:rsid w:val="00632FF6"/>
    <w:rsid w:val="00646ABA"/>
    <w:rsid w:val="006763A8"/>
    <w:rsid w:val="00681D0C"/>
    <w:rsid w:val="006A38D7"/>
    <w:rsid w:val="00764C89"/>
    <w:rsid w:val="007907A3"/>
    <w:rsid w:val="0079149B"/>
    <w:rsid w:val="007A5825"/>
    <w:rsid w:val="007B753E"/>
    <w:rsid w:val="007E0ED6"/>
    <w:rsid w:val="007F4194"/>
    <w:rsid w:val="008234C5"/>
    <w:rsid w:val="00875259"/>
    <w:rsid w:val="008A4851"/>
    <w:rsid w:val="008C0AF3"/>
    <w:rsid w:val="008F27CE"/>
    <w:rsid w:val="0091633A"/>
    <w:rsid w:val="00917886"/>
    <w:rsid w:val="009250EA"/>
    <w:rsid w:val="00935B3C"/>
    <w:rsid w:val="009A666E"/>
    <w:rsid w:val="009B30CE"/>
    <w:rsid w:val="009C59C5"/>
    <w:rsid w:val="009E0FED"/>
    <w:rsid w:val="00A70367"/>
    <w:rsid w:val="00AA0A4B"/>
    <w:rsid w:val="00AA75CD"/>
    <w:rsid w:val="00AA7977"/>
    <w:rsid w:val="00AB0D94"/>
    <w:rsid w:val="00AF1737"/>
    <w:rsid w:val="00B37BE8"/>
    <w:rsid w:val="00B70DA4"/>
    <w:rsid w:val="00B96045"/>
    <w:rsid w:val="00BA0D52"/>
    <w:rsid w:val="00BA32CB"/>
    <w:rsid w:val="00C23BAD"/>
    <w:rsid w:val="00C30A7F"/>
    <w:rsid w:val="00C64AA4"/>
    <w:rsid w:val="00C66DC5"/>
    <w:rsid w:val="00C9401A"/>
    <w:rsid w:val="00CC7EA2"/>
    <w:rsid w:val="00CD3490"/>
    <w:rsid w:val="00CE3573"/>
    <w:rsid w:val="00D27156"/>
    <w:rsid w:val="00D30BCF"/>
    <w:rsid w:val="00D35E3E"/>
    <w:rsid w:val="00DA6292"/>
    <w:rsid w:val="00DB0FBE"/>
    <w:rsid w:val="00DC5A88"/>
    <w:rsid w:val="00DE4F31"/>
    <w:rsid w:val="00E32D6A"/>
    <w:rsid w:val="00E87A69"/>
    <w:rsid w:val="00ED251B"/>
    <w:rsid w:val="00EE1054"/>
    <w:rsid w:val="00F31899"/>
    <w:rsid w:val="00F53F32"/>
    <w:rsid w:val="00F917BD"/>
    <w:rsid w:val="00FC2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93B3"/>
  <w15:chartTrackingRefBased/>
  <w15:docId w15:val="{6AF12C5C-C5F2-B345-A80E-1B7A4F27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E3E"/>
    <w:rPr>
      <w:i/>
      <w:iCs/>
      <w:sz w:val="20"/>
      <w:szCs w:val="20"/>
    </w:rPr>
  </w:style>
  <w:style w:type="paragraph" w:styleId="Heading1">
    <w:name w:val="heading 1"/>
    <w:basedOn w:val="Normal"/>
    <w:next w:val="Normal"/>
    <w:link w:val="Heading1Char"/>
    <w:uiPriority w:val="9"/>
    <w:qFormat/>
    <w:rsid w:val="00D35E3E"/>
    <w:pPr>
      <w:numPr>
        <w:numId w:val="1"/>
      </w:num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ind w:left="0"/>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semiHidden/>
    <w:unhideWhenUsed/>
    <w:qFormat/>
    <w:rsid w:val="00D35E3E"/>
    <w:pPr>
      <w:numPr>
        <w:ilvl w:val="1"/>
        <w:numId w:val="1"/>
      </w:num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contextualSpacing/>
      <w:outlineLvl w:val="1"/>
    </w:pPr>
    <w:rPr>
      <w:rFonts w:asciiTheme="majorHAnsi" w:eastAsiaTheme="majorEastAsia" w:hAnsiTheme="majorHAnsi" w:cstheme="majorBidi"/>
      <w:b/>
      <w:bCs/>
      <w:color w:val="C45911" w:themeColor="accent2" w:themeShade="BF"/>
      <w:sz w:val="22"/>
      <w:szCs w:val="22"/>
    </w:rPr>
  </w:style>
  <w:style w:type="paragraph" w:styleId="Heading3">
    <w:name w:val="heading 3"/>
    <w:basedOn w:val="Normal"/>
    <w:next w:val="Normal"/>
    <w:link w:val="Heading3Char"/>
    <w:uiPriority w:val="9"/>
    <w:semiHidden/>
    <w:unhideWhenUsed/>
    <w:qFormat/>
    <w:rsid w:val="00D35E3E"/>
    <w:pPr>
      <w:numPr>
        <w:ilvl w:val="2"/>
        <w:numId w:val="1"/>
      </w:numPr>
      <w:pBdr>
        <w:left w:val="single" w:sz="48" w:space="2" w:color="ED7D31" w:themeColor="accent2"/>
        <w:bottom w:val="single" w:sz="4" w:space="0" w:color="ED7D31" w:themeColor="accent2"/>
      </w:pBdr>
      <w:spacing w:before="200" w:after="100" w:line="240" w:lineRule="auto"/>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semiHidden/>
    <w:unhideWhenUsed/>
    <w:qFormat/>
    <w:rsid w:val="00D35E3E"/>
    <w:pPr>
      <w:numPr>
        <w:ilvl w:val="3"/>
        <w:numId w:val="1"/>
      </w:numPr>
      <w:pBdr>
        <w:left w:val="single" w:sz="4" w:space="2" w:color="ED7D31" w:themeColor="accent2"/>
        <w:bottom w:val="single" w:sz="4" w:space="2" w:color="ED7D31" w:themeColor="accent2"/>
      </w:pBdr>
      <w:spacing w:before="200" w:after="100" w:line="240" w:lineRule="auto"/>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D35E3E"/>
    <w:pPr>
      <w:numPr>
        <w:ilvl w:val="4"/>
        <w:numId w:val="1"/>
      </w:numPr>
      <w:pBdr>
        <w:left w:val="dotted" w:sz="4" w:space="2" w:color="ED7D31" w:themeColor="accent2"/>
        <w:bottom w:val="dotted" w:sz="4" w:space="2" w:color="ED7D31" w:themeColor="accent2"/>
      </w:pBdr>
      <w:spacing w:before="200" w:after="100" w:line="240" w:lineRule="auto"/>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D35E3E"/>
    <w:pPr>
      <w:numPr>
        <w:ilvl w:val="5"/>
        <w:numId w:val="1"/>
      </w:num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D35E3E"/>
    <w:pPr>
      <w:numPr>
        <w:ilvl w:val="6"/>
        <w:numId w:val="1"/>
      </w:num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D35E3E"/>
    <w:pPr>
      <w:numPr>
        <w:ilvl w:val="7"/>
        <w:numId w:val="1"/>
      </w:numPr>
      <w:spacing w:before="200" w:after="100" w:line="240" w:lineRule="auto"/>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D35E3E"/>
    <w:pPr>
      <w:numPr>
        <w:ilvl w:val="8"/>
        <w:numId w:val="1"/>
      </w:numPr>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E3E"/>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semiHidden/>
    <w:rsid w:val="00D35E3E"/>
    <w:rPr>
      <w:rFonts w:asciiTheme="majorHAnsi" w:eastAsiaTheme="majorEastAsia" w:hAnsiTheme="majorHAnsi" w:cstheme="majorBidi"/>
      <w:b/>
      <w:bCs/>
      <w:i/>
      <w:iCs/>
      <w:color w:val="C45911" w:themeColor="accent2" w:themeShade="BF"/>
    </w:rPr>
  </w:style>
  <w:style w:type="character" w:customStyle="1" w:styleId="Heading3Char">
    <w:name w:val="Heading 3 Char"/>
    <w:basedOn w:val="DefaultParagraphFont"/>
    <w:link w:val="Heading3"/>
    <w:uiPriority w:val="9"/>
    <w:semiHidden/>
    <w:rsid w:val="00D35E3E"/>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D35E3E"/>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D35E3E"/>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D35E3E"/>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D35E3E"/>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D35E3E"/>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D35E3E"/>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D35E3E"/>
    <w:rPr>
      <w:b/>
      <w:bCs/>
      <w:color w:val="C45911" w:themeColor="accent2" w:themeShade="BF"/>
      <w:sz w:val="18"/>
      <w:szCs w:val="18"/>
    </w:rPr>
  </w:style>
  <w:style w:type="paragraph" w:styleId="Title">
    <w:name w:val="Title"/>
    <w:basedOn w:val="Normal"/>
    <w:next w:val="Normal"/>
    <w:link w:val="TitleChar"/>
    <w:uiPriority w:val="10"/>
    <w:qFormat/>
    <w:rsid w:val="00D35E3E"/>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D35E3E"/>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D35E3E"/>
    <w:pPr>
      <w:pBdr>
        <w:bottom w:val="dotted" w:sz="8" w:space="10" w:color="ED7D31" w:themeColor="accent2"/>
      </w:pBdr>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SubtitleChar">
    <w:name w:val="Subtitle Char"/>
    <w:basedOn w:val="DefaultParagraphFont"/>
    <w:link w:val="Subtitle"/>
    <w:uiPriority w:val="11"/>
    <w:rsid w:val="00D35E3E"/>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D35E3E"/>
    <w:rPr>
      <w:b/>
      <w:bCs/>
      <w:spacing w:val="0"/>
    </w:rPr>
  </w:style>
  <w:style w:type="character" w:styleId="Emphasis">
    <w:name w:val="Emphasis"/>
    <w:uiPriority w:val="20"/>
    <w:qFormat/>
    <w:rsid w:val="00D35E3E"/>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NoSpacing">
    <w:name w:val="No Spacing"/>
    <w:basedOn w:val="Normal"/>
    <w:uiPriority w:val="1"/>
    <w:qFormat/>
    <w:rsid w:val="00D35E3E"/>
    <w:pPr>
      <w:spacing w:after="0" w:line="240" w:lineRule="auto"/>
    </w:pPr>
  </w:style>
  <w:style w:type="paragraph" w:styleId="ListParagraph">
    <w:name w:val="List Paragraph"/>
    <w:basedOn w:val="Normal"/>
    <w:uiPriority w:val="34"/>
    <w:qFormat/>
    <w:rsid w:val="00D35E3E"/>
    <w:pPr>
      <w:ind w:left="720"/>
      <w:contextualSpacing/>
    </w:pPr>
  </w:style>
  <w:style w:type="paragraph" w:styleId="Quote">
    <w:name w:val="Quote"/>
    <w:basedOn w:val="Normal"/>
    <w:next w:val="Normal"/>
    <w:link w:val="QuoteChar"/>
    <w:uiPriority w:val="29"/>
    <w:qFormat/>
    <w:rsid w:val="00D35E3E"/>
    <w:rPr>
      <w:i w:val="0"/>
      <w:iCs w:val="0"/>
      <w:color w:val="C45911" w:themeColor="accent2" w:themeShade="BF"/>
    </w:rPr>
  </w:style>
  <w:style w:type="character" w:customStyle="1" w:styleId="QuoteChar">
    <w:name w:val="Quote Char"/>
    <w:basedOn w:val="DefaultParagraphFont"/>
    <w:link w:val="Quote"/>
    <w:uiPriority w:val="29"/>
    <w:rsid w:val="00D35E3E"/>
    <w:rPr>
      <w:color w:val="C45911" w:themeColor="accent2" w:themeShade="BF"/>
      <w:sz w:val="20"/>
      <w:szCs w:val="20"/>
    </w:rPr>
  </w:style>
  <w:style w:type="paragraph" w:styleId="IntenseQuote">
    <w:name w:val="Intense Quote"/>
    <w:basedOn w:val="Normal"/>
    <w:next w:val="Normal"/>
    <w:link w:val="IntenseQuoteChar"/>
    <w:uiPriority w:val="30"/>
    <w:qFormat/>
    <w:rsid w:val="00D35E3E"/>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D35E3E"/>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D35E3E"/>
    <w:rPr>
      <w:rFonts w:asciiTheme="majorHAnsi" w:eastAsiaTheme="majorEastAsia" w:hAnsiTheme="majorHAnsi" w:cstheme="majorBidi"/>
      <w:i/>
      <w:iCs/>
      <w:color w:val="ED7D31" w:themeColor="accent2"/>
    </w:rPr>
  </w:style>
  <w:style w:type="character" w:styleId="IntenseEmphasis">
    <w:name w:val="Intense Emphasis"/>
    <w:uiPriority w:val="21"/>
    <w:qFormat/>
    <w:rsid w:val="00D35E3E"/>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D35E3E"/>
    <w:rPr>
      <w:i/>
      <w:iCs/>
      <w:smallCaps/>
      <w:color w:val="ED7D31" w:themeColor="accent2"/>
      <w:u w:color="ED7D31" w:themeColor="accent2"/>
    </w:rPr>
  </w:style>
  <w:style w:type="character" w:styleId="IntenseReference">
    <w:name w:val="Intense Reference"/>
    <w:uiPriority w:val="32"/>
    <w:qFormat/>
    <w:rsid w:val="00D35E3E"/>
    <w:rPr>
      <w:b/>
      <w:bCs/>
      <w:i/>
      <w:iCs/>
      <w:smallCaps/>
      <w:color w:val="ED7D31" w:themeColor="accent2"/>
      <w:u w:color="ED7D31" w:themeColor="accent2"/>
    </w:rPr>
  </w:style>
  <w:style w:type="character" w:styleId="BookTitle">
    <w:name w:val="Book Title"/>
    <w:uiPriority w:val="33"/>
    <w:qFormat/>
    <w:rsid w:val="00D35E3E"/>
    <w:rPr>
      <w:rFonts w:asciiTheme="majorHAnsi" w:eastAsiaTheme="majorEastAsia" w:hAnsiTheme="majorHAnsi" w:cstheme="majorBidi"/>
      <w:b/>
      <w:bCs/>
      <w:i/>
      <w:iCs/>
      <w:smallCaps/>
      <w:color w:val="C45911" w:themeColor="accent2" w:themeShade="BF"/>
      <w:u w:val="single"/>
    </w:rPr>
  </w:style>
  <w:style w:type="paragraph" w:styleId="TOCHeading">
    <w:name w:val="TOC Heading"/>
    <w:basedOn w:val="Heading1"/>
    <w:next w:val="Normal"/>
    <w:uiPriority w:val="39"/>
    <w:semiHidden/>
    <w:unhideWhenUsed/>
    <w:qFormat/>
    <w:rsid w:val="00D35E3E"/>
    <w:pPr>
      <w:outlineLvl w:val="9"/>
    </w:pPr>
  </w:style>
  <w:style w:type="table" w:styleId="TableGrid">
    <w:name w:val="Table Grid"/>
    <w:basedOn w:val="TableNormal"/>
    <w:uiPriority w:val="39"/>
    <w:rsid w:val="009B3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D30B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NormalWeb">
    <w:name w:val="Normal (Web)"/>
    <w:basedOn w:val="Normal"/>
    <w:uiPriority w:val="99"/>
    <w:unhideWhenUsed/>
    <w:rsid w:val="00C66DC5"/>
    <w:pPr>
      <w:spacing w:before="100" w:beforeAutospacing="1" w:after="100" w:afterAutospacing="1" w:line="240" w:lineRule="auto"/>
    </w:pPr>
    <w:rPr>
      <w:rFonts w:ascii="Times New Roman" w:eastAsia="Times New Roman" w:hAnsi="Times New Roman" w:cs="Times New Roman"/>
      <w:i w:val="0"/>
      <w:iCs w:val="0"/>
      <w:sz w:val="24"/>
      <w:szCs w:val="24"/>
    </w:rPr>
  </w:style>
  <w:style w:type="table" w:styleId="GridTable4-Accent1">
    <w:name w:val="Grid Table 4 Accent 1"/>
    <w:basedOn w:val="TableNormal"/>
    <w:uiPriority w:val="49"/>
    <w:rsid w:val="00C66DC5"/>
    <w:pPr>
      <w:spacing w:after="0" w:line="240" w:lineRule="auto"/>
    </w:pPr>
    <w:rPr>
      <w:rFonts w:eastAsiaTheme="minorHAnsi"/>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B70DA4"/>
    <w:pPr>
      <w:spacing w:after="0" w:line="240" w:lineRule="auto"/>
    </w:pPr>
    <w:rPr>
      <w:rFonts w:eastAsiaTheme="minorHAnsi"/>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1">
    <w:name w:val="Grid Table 5 Dark Accent 1"/>
    <w:basedOn w:val="TableNormal"/>
    <w:uiPriority w:val="50"/>
    <w:rsid w:val="00B70DA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868">
      <w:bodyDiv w:val="1"/>
      <w:marLeft w:val="0"/>
      <w:marRight w:val="0"/>
      <w:marTop w:val="0"/>
      <w:marBottom w:val="0"/>
      <w:divBdr>
        <w:top w:val="none" w:sz="0" w:space="0" w:color="auto"/>
        <w:left w:val="none" w:sz="0" w:space="0" w:color="auto"/>
        <w:bottom w:val="none" w:sz="0" w:space="0" w:color="auto"/>
        <w:right w:val="none" w:sz="0" w:space="0" w:color="auto"/>
      </w:divBdr>
      <w:divsChild>
        <w:div w:id="1512573065">
          <w:marLeft w:val="0"/>
          <w:marRight w:val="0"/>
          <w:marTop w:val="0"/>
          <w:marBottom w:val="0"/>
          <w:divBdr>
            <w:top w:val="none" w:sz="0" w:space="0" w:color="auto"/>
            <w:left w:val="none" w:sz="0" w:space="0" w:color="auto"/>
            <w:bottom w:val="none" w:sz="0" w:space="0" w:color="auto"/>
            <w:right w:val="none" w:sz="0" w:space="0" w:color="auto"/>
          </w:divBdr>
          <w:divsChild>
            <w:div w:id="1275095787">
              <w:marLeft w:val="0"/>
              <w:marRight w:val="0"/>
              <w:marTop w:val="0"/>
              <w:marBottom w:val="0"/>
              <w:divBdr>
                <w:top w:val="none" w:sz="0" w:space="0" w:color="auto"/>
                <w:left w:val="none" w:sz="0" w:space="0" w:color="auto"/>
                <w:bottom w:val="none" w:sz="0" w:space="0" w:color="auto"/>
                <w:right w:val="none" w:sz="0" w:space="0" w:color="auto"/>
              </w:divBdr>
              <w:divsChild>
                <w:div w:id="222912774">
                  <w:marLeft w:val="0"/>
                  <w:marRight w:val="0"/>
                  <w:marTop w:val="0"/>
                  <w:marBottom w:val="0"/>
                  <w:divBdr>
                    <w:top w:val="none" w:sz="0" w:space="0" w:color="auto"/>
                    <w:left w:val="none" w:sz="0" w:space="0" w:color="auto"/>
                    <w:bottom w:val="none" w:sz="0" w:space="0" w:color="auto"/>
                    <w:right w:val="none" w:sz="0" w:space="0" w:color="auto"/>
                  </w:divBdr>
                  <w:divsChild>
                    <w:div w:id="1672367927">
                      <w:marLeft w:val="0"/>
                      <w:marRight w:val="0"/>
                      <w:marTop w:val="0"/>
                      <w:marBottom w:val="0"/>
                      <w:divBdr>
                        <w:top w:val="none" w:sz="0" w:space="0" w:color="auto"/>
                        <w:left w:val="none" w:sz="0" w:space="0" w:color="auto"/>
                        <w:bottom w:val="none" w:sz="0" w:space="0" w:color="auto"/>
                        <w:right w:val="none" w:sz="0" w:space="0" w:color="auto"/>
                      </w:divBdr>
                    </w:div>
                  </w:divsChild>
                </w:div>
                <w:div w:id="1835490537">
                  <w:marLeft w:val="0"/>
                  <w:marRight w:val="0"/>
                  <w:marTop w:val="0"/>
                  <w:marBottom w:val="0"/>
                  <w:divBdr>
                    <w:top w:val="none" w:sz="0" w:space="0" w:color="auto"/>
                    <w:left w:val="none" w:sz="0" w:space="0" w:color="auto"/>
                    <w:bottom w:val="none" w:sz="0" w:space="0" w:color="auto"/>
                    <w:right w:val="none" w:sz="0" w:space="0" w:color="auto"/>
                  </w:divBdr>
                  <w:divsChild>
                    <w:div w:id="907766127">
                      <w:marLeft w:val="0"/>
                      <w:marRight w:val="0"/>
                      <w:marTop w:val="0"/>
                      <w:marBottom w:val="0"/>
                      <w:divBdr>
                        <w:top w:val="none" w:sz="0" w:space="0" w:color="auto"/>
                        <w:left w:val="none" w:sz="0" w:space="0" w:color="auto"/>
                        <w:bottom w:val="none" w:sz="0" w:space="0" w:color="auto"/>
                        <w:right w:val="none" w:sz="0" w:space="0" w:color="auto"/>
                      </w:divBdr>
                    </w:div>
                  </w:divsChild>
                </w:div>
                <w:div w:id="1324042828">
                  <w:marLeft w:val="0"/>
                  <w:marRight w:val="0"/>
                  <w:marTop w:val="0"/>
                  <w:marBottom w:val="0"/>
                  <w:divBdr>
                    <w:top w:val="none" w:sz="0" w:space="0" w:color="auto"/>
                    <w:left w:val="none" w:sz="0" w:space="0" w:color="auto"/>
                    <w:bottom w:val="none" w:sz="0" w:space="0" w:color="auto"/>
                    <w:right w:val="none" w:sz="0" w:space="0" w:color="auto"/>
                  </w:divBdr>
                  <w:divsChild>
                    <w:div w:id="109936371">
                      <w:marLeft w:val="0"/>
                      <w:marRight w:val="0"/>
                      <w:marTop w:val="0"/>
                      <w:marBottom w:val="0"/>
                      <w:divBdr>
                        <w:top w:val="none" w:sz="0" w:space="0" w:color="auto"/>
                        <w:left w:val="none" w:sz="0" w:space="0" w:color="auto"/>
                        <w:bottom w:val="none" w:sz="0" w:space="0" w:color="auto"/>
                        <w:right w:val="none" w:sz="0" w:space="0" w:color="auto"/>
                      </w:divBdr>
                    </w:div>
                  </w:divsChild>
                </w:div>
                <w:div w:id="1373269530">
                  <w:marLeft w:val="0"/>
                  <w:marRight w:val="0"/>
                  <w:marTop w:val="0"/>
                  <w:marBottom w:val="0"/>
                  <w:divBdr>
                    <w:top w:val="none" w:sz="0" w:space="0" w:color="auto"/>
                    <w:left w:val="none" w:sz="0" w:space="0" w:color="auto"/>
                    <w:bottom w:val="none" w:sz="0" w:space="0" w:color="auto"/>
                    <w:right w:val="none" w:sz="0" w:space="0" w:color="auto"/>
                  </w:divBdr>
                  <w:divsChild>
                    <w:div w:id="1717776353">
                      <w:marLeft w:val="0"/>
                      <w:marRight w:val="0"/>
                      <w:marTop w:val="0"/>
                      <w:marBottom w:val="0"/>
                      <w:divBdr>
                        <w:top w:val="none" w:sz="0" w:space="0" w:color="auto"/>
                        <w:left w:val="none" w:sz="0" w:space="0" w:color="auto"/>
                        <w:bottom w:val="none" w:sz="0" w:space="0" w:color="auto"/>
                        <w:right w:val="none" w:sz="0" w:space="0" w:color="auto"/>
                      </w:divBdr>
                    </w:div>
                  </w:divsChild>
                </w:div>
                <w:div w:id="1885023955">
                  <w:marLeft w:val="0"/>
                  <w:marRight w:val="0"/>
                  <w:marTop w:val="0"/>
                  <w:marBottom w:val="0"/>
                  <w:divBdr>
                    <w:top w:val="none" w:sz="0" w:space="0" w:color="auto"/>
                    <w:left w:val="none" w:sz="0" w:space="0" w:color="auto"/>
                    <w:bottom w:val="none" w:sz="0" w:space="0" w:color="auto"/>
                    <w:right w:val="none" w:sz="0" w:space="0" w:color="auto"/>
                  </w:divBdr>
                  <w:divsChild>
                    <w:div w:id="207375431">
                      <w:marLeft w:val="0"/>
                      <w:marRight w:val="0"/>
                      <w:marTop w:val="0"/>
                      <w:marBottom w:val="0"/>
                      <w:divBdr>
                        <w:top w:val="none" w:sz="0" w:space="0" w:color="auto"/>
                        <w:left w:val="none" w:sz="0" w:space="0" w:color="auto"/>
                        <w:bottom w:val="none" w:sz="0" w:space="0" w:color="auto"/>
                        <w:right w:val="none" w:sz="0" w:space="0" w:color="auto"/>
                      </w:divBdr>
                    </w:div>
                  </w:divsChild>
                </w:div>
                <w:div w:id="372850813">
                  <w:marLeft w:val="0"/>
                  <w:marRight w:val="0"/>
                  <w:marTop w:val="0"/>
                  <w:marBottom w:val="0"/>
                  <w:divBdr>
                    <w:top w:val="none" w:sz="0" w:space="0" w:color="auto"/>
                    <w:left w:val="none" w:sz="0" w:space="0" w:color="auto"/>
                    <w:bottom w:val="none" w:sz="0" w:space="0" w:color="auto"/>
                    <w:right w:val="none" w:sz="0" w:space="0" w:color="auto"/>
                  </w:divBdr>
                  <w:divsChild>
                    <w:div w:id="2047827872">
                      <w:marLeft w:val="0"/>
                      <w:marRight w:val="0"/>
                      <w:marTop w:val="0"/>
                      <w:marBottom w:val="0"/>
                      <w:divBdr>
                        <w:top w:val="none" w:sz="0" w:space="0" w:color="auto"/>
                        <w:left w:val="none" w:sz="0" w:space="0" w:color="auto"/>
                        <w:bottom w:val="none" w:sz="0" w:space="0" w:color="auto"/>
                        <w:right w:val="none" w:sz="0" w:space="0" w:color="auto"/>
                      </w:divBdr>
                    </w:div>
                  </w:divsChild>
                </w:div>
                <w:div w:id="1226572986">
                  <w:marLeft w:val="0"/>
                  <w:marRight w:val="0"/>
                  <w:marTop w:val="0"/>
                  <w:marBottom w:val="0"/>
                  <w:divBdr>
                    <w:top w:val="none" w:sz="0" w:space="0" w:color="auto"/>
                    <w:left w:val="none" w:sz="0" w:space="0" w:color="auto"/>
                    <w:bottom w:val="none" w:sz="0" w:space="0" w:color="auto"/>
                    <w:right w:val="none" w:sz="0" w:space="0" w:color="auto"/>
                  </w:divBdr>
                  <w:divsChild>
                    <w:div w:id="581378519">
                      <w:marLeft w:val="0"/>
                      <w:marRight w:val="0"/>
                      <w:marTop w:val="0"/>
                      <w:marBottom w:val="0"/>
                      <w:divBdr>
                        <w:top w:val="none" w:sz="0" w:space="0" w:color="auto"/>
                        <w:left w:val="none" w:sz="0" w:space="0" w:color="auto"/>
                        <w:bottom w:val="none" w:sz="0" w:space="0" w:color="auto"/>
                        <w:right w:val="none" w:sz="0" w:space="0" w:color="auto"/>
                      </w:divBdr>
                    </w:div>
                  </w:divsChild>
                </w:div>
                <w:div w:id="297954498">
                  <w:marLeft w:val="0"/>
                  <w:marRight w:val="0"/>
                  <w:marTop w:val="0"/>
                  <w:marBottom w:val="0"/>
                  <w:divBdr>
                    <w:top w:val="none" w:sz="0" w:space="0" w:color="auto"/>
                    <w:left w:val="none" w:sz="0" w:space="0" w:color="auto"/>
                    <w:bottom w:val="none" w:sz="0" w:space="0" w:color="auto"/>
                    <w:right w:val="none" w:sz="0" w:space="0" w:color="auto"/>
                  </w:divBdr>
                  <w:divsChild>
                    <w:div w:id="1557428219">
                      <w:marLeft w:val="0"/>
                      <w:marRight w:val="0"/>
                      <w:marTop w:val="0"/>
                      <w:marBottom w:val="0"/>
                      <w:divBdr>
                        <w:top w:val="none" w:sz="0" w:space="0" w:color="auto"/>
                        <w:left w:val="none" w:sz="0" w:space="0" w:color="auto"/>
                        <w:bottom w:val="none" w:sz="0" w:space="0" w:color="auto"/>
                        <w:right w:val="none" w:sz="0" w:space="0" w:color="auto"/>
                      </w:divBdr>
                    </w:div>
                  </w:divsChild>
                </w:div>
                <w:div w:id="1528836387">
                  <w:marLeft w:val="0"/>
                  <w:marRight w:val="0"/>
                  <w:marTop w:val="0"/>
                  <w:marBottom w:val="0"/>
                  <w:divBdr>
                    <w:top w:val="none" w:sz="0" w:space="0" w:color="auto"/>
                    <w:left w:val="none" w:sz="0" w:space="0" w:color="auto"/>
                    <w:bottom w:val="none" w:sz="0" w:space="0" w:color="auto"/>
                    <w:right w:val="none" w:sz="0" w:space="0" w:color="auto"/>
                  </w:divBdr>
                  <w:divsChild>
                    <w:div w:id="1683894361">
                      <w:marLeft w:val="0"/>
                      <w:marRight w:val="0"/>
                      <w:marTop w:val="0"/>
                      <w:marBottom w:val="0"/>
                      <w:divBdr>
                        <w:top w:val="none" w:sz="0" w:space="0" w:color="auto"/>
                        <w:left w:val="none" w:sz="0" w:space="0" w:color="auto"/>
                        <w:bottom w:val="none" w:sz="0" w:space="0" w:color="auto"/>
                        <w:right w:val="none" w:sz="0" w:space="0" w:color="auto"/>
                      </w:divBdr>
                    </w:div>
                  </w:divsChild>
                </w:div>
                <w:div w:id="1696732581">
                  <w:marLeft w:val="0"/>
                  <w:marRight w:val="0"/>
                  <w:marTop w:val="0"/>
                  <w:marBottom w:val="0"/>
                  <w:divBdr>
                    <w:top w:val="none" w:sz="0" w:space="0" w:color="auto"/>
                    <w:left w:val="none" w:sz="0" w:space="0" w:color="auto"/>
                    <w:bottom w:val="none" w:sz="0" w:space="0" w:color="auto"/>
                    <w:right w:val="none" w:sz="0" w:space="0" w:color="auto"/>
                  </w:divBdr>
                  <w:divsChild>
                    <w:div w:id="397559495">
                      <w:marLeft w:val="0"/>
                      <w:marRight w:val="0"/>
                      <w:marTop w:val="0"/>
                      <w:marBottom w:val="0"/>
                      <w:divBdr>
                        <w:top w:val="none" w:sz="0" w:space="0" w:color="auto"/>
                        <w:left w:val="none" w:sz="0" w:space="0" w:color="auto"/>
                        <w:bottom w:val="none" w:sz="0" w:space="0" w:color="auto"/>
                        <w:right w:val="none" w:sz="0" w:space="0" w:color="auto"/>
                      </w:divBdr>
                    </w:div>
                  </w:divsChild>
                </w:div>
                <w:div w:id="848525072">
                  <w:marLeft w:val="0"/>
                  <w:marRight w:val="0"/>
                  <w:marTop w:val="0"/>
                  <w:marBottom w:val="0"/>
                  <w:divBdr>
                    <w:top w:val="none" w:sz="0" w:space="0" w:color="auto"/>
                    <w:left w:val="none" w:sz="0" w:space="0" w:color="auto"/>
                    <w:bottom w:val="none" w:sz="0" w:space="0" w:color="auto"/>
                    <w:right w:val="none" w:sz="0" w:space="0" w:color="auto"/>
                  </w:divBdr>
                  <w:divsChild>
                    <w:div w:id="1450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2901">
      <w:bodyDiv w:val="1"/>
      <w:marLeft w:val="0"/>
      <w:marRight w:val="0"/>
      <w:marTop w:val="0"/>
      <w:marBottom w:val="0"/>
      <w:divBdr>
        <w:top w:val="none" w:sz="0" w:space="0" w:color="auto"/>
        <w:left w:val="none" w:sz="0" w:space="0" w:color="auto"/>
        <w:bottom w:val="none" w:sz="0" w:space="0" w:color="auto"/>
        <w:right w:val="none" w:sz="0" w:space="0" w:color="auto"/>
      </w:divBdr>
      <w:divsChild>
        <w:div w:id="1919367492">
          <w:marLeft w:val="0"/>
          <w:marRight w:val="0"/>
          <w:marTop w:val="0"/>
          <w:marBottom w:val="0"/>
          <w:divBdr>
            <w:top w:val="none" w:sz="0" w:space="0" w:color="auto"/>
            <w:left w:val="none" w:sz="0" w:space="0" w:color="auto"/>
            <w:bottom w:val="none" w:sz="0" w:space="0" w:color="auto"/>
            <w:right w:val="none" w:sz="0" w:space="0" w:color="auto"/>
          </w:divBdr>
          <w:divsChild>
            <w:div w:id="833255128">
              <w:marLeft w:val="0"/>
              <w:marRight w:val="0"/>
              <w:marTop w:val="0"/>
              <w:marBottom w:val="0"/>
              <w:divBdr>
                <w:top w:val="none" w:sz="0" w:space="0" w:color="auto"/>
                <w:left w:val="none" w:sz="0" w:space="0" w:color="auto"/>
                <w:bottom w:val="none" w:sz="0" w:space="0" w:color="auto"/>
                <w:right w:val="none" w:sz="0" w:space="0" w:color="auto"/>
              </w:divBdr>
              <w:divsChild>
                <w:div w:id="1613514796">
                  <w:marLeft w:val="0"/>
                  <w:marRight w:val="0"/>
                  <w:marTop w:val="0"/>
                  <w:marBottom w:val="0"/>
                  <w:divBdr>
                    <w:top w:val="none" w:sz="0" w:space="0" w:color="auto"/>
                    <w:left w:val="none" w:sz="0" w:space="0" w:color="auto"/>
                    <w:bottom w:val="none" w:sz="0" w:space="0" w:color="auto"/>
                    <w:right w:val="none" w:sz="0" w:space="0" w:color="auto"/>
                  </w:divBdr>
                  <w:divsChild>
                    <w:div w:id="1917667159">
                      <w:marLeft w:val="0"/>
                      <w:marRight w:val="0"/>
                      <w:marTop w:val="0"/>
                      <w:marBottom w:val="0"/>
                      <w:divBdr>
                        <w:top w:val="none" w:sz="0" w:space="0" w:color="auto"/>
                        <w:left w:val="none" w:sz="0" w:space="0" w:color="auto"/>
                        <w:bottom w:val="none" w:sz="0" w:space="0" w:color="auto"/>
                        <w:right w:val="none" w:sz="0" w:space="0" w:color="auto"/>
                      </w:divBdr>
                    </w:div>
                  </w:divsChild>
                </w:div>
                <w:div w:id="34888237">
                  <w:marLeft w:val="0"/>
                  <w:marRight w:val="0"/>
                  <w:marTop w:val="0"/>
                  <w:marBottom w:val="0"/>
                  <w:divBdr>
                    <w:top w:val="none" w:sz="0" w:space="0" w:color="auto"/>
                    <w:left w:val="none" w:sz="0" w:space="0" w:color="auto"/>
                    <w:bottom w:val="none" w:sz="0" w:space="0" w:color="auto"/>
                    <w:right w:val="none" w:sz="0" w:space="0" w:color="auto"/>
                  </w:divBdr>
                  <w:divsChild>
                    <w:div w:id="1731687178">
                      <w:marLeft w:val="0"/>
                      <w:marRight w:val="0"/>
                      <w:marTop w:val="0"/>
                      <w:marBottom w:val="0"/>
                      <w:divBdr>
                        <w:top w:val="none" w:sz="0" w:space="0" w:color="auto"/>
                        <w:left w:val="none" w:sz="0" w:space="0" w:color="auto"/>
                        <w:bottom w:val="none" w:sz="0" w:space="0" w:color="auto"/>
                        <w:right w:val="none" w:sz="0" w:space="0" w:color="auto"/>
                      </w:divBdr>
                    </w:div>
                  </w:divsChild>
                </w:div>
                <w:div w:id="1983382976">
                  <w:marLeft w:val="0"/>
                  <w:marRight w:val="0"/>
                  <w:marTop w:val="0"/>
                  <w:marBottom w:val="0"/>
                  <w:divBdr>
                    <w:top w:val="none" w:sz="0" w:space="0" w:color="auto"/>
                    <w:left w:val="none" w:sz="0" w:space="0" w:color="auto"/>
                    <w:bottom w:val="none" w:sz="0" w:space="0" w:color="auto"/>
                    <w:right w:val="none" w:sz="0" w:space="0" w:color="auto"/>
                  </w:divBdr>
                  <w:divsChild>
                    <w:div w:id="461702214">
                      <w:marLeft w:val="0"/>
                      <w:marRight w:val="0"/>
                      <w:marTop w:val="0"/>
                      <w:marBottom w:val="0"/>
                      <w:divBdr>
                        <w:top w:val="none" w:sz="0" w:space="0" w:color="auto"/>
                        <w:left w:val="none" w:sz="0" w:space="0" w:color="auto"/>
                        <w:bottom w:val="none" w:sz="0" w:space="0" w:color="auto"/>
                        <w:right w:val="none" w:sz="0" w:space="0" w:color="auto"/>
                      </w:divBdr>
                    </w:div>
                  </w:divsChild>
                </w:div>
                <w:div w:id="1472016529">
                  <w:marLeft w:val="0"/>
                  <w:marRight w:val="0"/>
                  <w:marTop w:val="0"/>
                  <w:marBottom w:val="0"/>
                  <w:divBdr>
                    <w:top w:val="none" w:sz="0" w:space="0" w:color="auto"/>
                    <w:left w:val="none" w:sz="0" w:space="0" w:color="auto"/>
                    <w:bottom w:val="none" w:sz="0" w:space="0" w:color="auto"/>
                    <w:right w:val="none" w:sz="0" w:space="0" w:color="auto"/>
                  </w:divBdr>
                  <w:divsChild>
                    <w:div w:id="831989064">
                      <w:marLeft w:val="0"/>
                      <w:marRight w:val="0"/>
                      <w:marTop w:val="0"/>
                      <w:marBottom w:val="0"/>
                      <w:divBdr>
                        <w:top w:val="none" w:sz="0" w:space="0" w:color="auto"/>
                        <w:left w:val="none" w:sz="0" w:space="0" w:color="auto"/>
                        <w:bottom w:val="none" w:sz="0" w:space="0" w:color="auto"/>
                        <w:right w:val="none" w:sz="0" w:space="0" w:color="auto"/>
                      </w:divBdr>
                    </w:div>
                  </w:divsChild>
                </w:div>
                <w:div w:id="703168062">
                  <w:marLeft w:val="0"/>
                  <w:marRight w:val="0"/>
                  <w:marTop w:val="0"/>
                  <w:marBottom w:val="0"/>
                  <w:divBdr>
                    <w:top w:val="none" w:sz="0" w:space="0" w:color="auto"/>
                    <w:left w:val="none" w:sz="0" w:space="0" w:color="auto"/>
                    <w:bottom w:val="none" w:sz="0" w:space="0" w:color="auto"/>
                    <w:right w:val="none" w:sz="0" w:space="0" w:color="auto"/>
                  </w:divBdr>
                  <w:divsChild>
                    <w:div w:id="834881892">
                      <w:marLeft w:val="0"/>
                      <w:marRight w:val="0"/>
                      <w:marTop w:val="0"/>
                      <w:marBottom w:val="0"/>
                      <w:divBdr>
                        <w:top w:val="none" w:sz="0" w:space="0" w:color="auto"/>
                        <w:left w:val="none" w:sz="0" w:space="0" w:color="auto"/>
                        <w:bottom w:val="none" w:sz="0" w:space="0" w:color="auto"/>
                        <w:right w:val="none" w:sz="0" w:space="0" w:color="auto"/>
                      </w:divBdr>
                    </w:div>
                  </w:divsChild>
                </w:div>
                <w:div w:id="1282112263">
                  <w:marLeft w:val="0"/>
                  <w:marRight w:val="0"/>
                  <w:marTop w:val="0"/>
                  <w:marBottom w:val="0"/>
                  <w:divBdr>
                    <w:top w:val="none" w:sz="0" w:space="0" w:color="auto"/>
                    <w:left w:val="none" w:sz="0" w:space="0" w:color="auto"/>
                    <w:bottom w:val="none" w:sz="0" w:space="0" w:color="auto"/>
                    <w:right w:val="none" w:sz="0" w:space="0" w:color="auto"/>
                  </w:divBdr>
                  <w:divsChild>
                    <w:div w:id="1140074868">
                      <w:marLeft w:val="0"/>
                      <w:marRight w:val="0"/>
                      <w:marTop w:val="0"/>
                      <w:marBottom w:val="0"/>
                      <w:divBdr>
                        <w:top w:val="none" w:sz="0" w:space="0" w:color="auto"/>
                        <w:left w:val="none" w:sz="0" w:space="0" w:color="auto"/>
                        <w:bottom w:val="none" w:sz="0" w:space="0" w:color="auto"/>
                        <w:right w:val="none" w:sz="0" w:space="0" w:color="auto"/>
                      </w:divBdr>
                    </w:div>
                  </w:divsChild>
                </w:div>
                <w:div w:id="2146122714">
                  <w:marLeft w:val="0"/>
                  <w:marRight w:val="0"/>
                  <w:marTop w:val="0"/>
                  <w:marBottom w:val="0"/>
                  <w:divBdr>
                    <w:top w:val="none" w:sz="0" w:space="0" w:color="auto"/>
                    <w:left w:val="none" w:sz="0" w:space="0" w:color="auto"/>
                    <w:bottom w:val="none" w:sz="0" w:space="0" w:color="auto"/>
                    <w:right w:val="none" w:sz="0" w:space="0" w:color="auto"/>
                  </w:divBdr>
                  <w:divsChild>
                    <w:div w:id="1630739765">
                      <w:marLeft w:val="0"/>
                      <w:marRight w:val="0"/>
                      <w:marTop w:val="0"/>
                      <w:marBottom w:val="0"/>
                      <w:divBdr>
                        <w:top w:val="none" w:sz="0" w:space="0" w:color="auto"/>
                        <w:left w:val="none" w:sz="0" w:space="0" w:color="auto"/>
                        <w:bottom w:val="none" w:sz="0" w:space="0" w:color="auto"/>
                        <w:right w:val="none" w:sz="0" w:space="0" w:color="auto"/>
                      </w:divBdr>
                    </w:div>
                  </w:divsChild>
                </w:div>
                <w:div w:id="658463248">
                  <w:marLeft w:val="0"/>
                  <w:marRight w:val="0"/>
                  <w:marTop w:val="0"/>
                  <w:marBottom w:val="0"/>
                  <w:divBdr>
                    <w:top w:val="none" w:sz="0" w:space="0" w:color="auto"/>
                    <w:left w:val="none" w:sz="0" w:space="0" w:color="auto"/>
                    <w:bottom w:val="none" w:sz="0" w:space="0" w:color="auto"/>
                    <w:right w:val="none" w:sz="0" w:space="0" w:color="auto"/>
                  </w:divBdr>
                  <w:divsChild>
                    <w:div w:id="1146514277">
                      <w:marLeft w:val="0"/>
                      <w:marRight w:val="0"/>
                      <w:marTop w:val="0"/>
                      <w:marBottom w:val="0"/>
                      <w:divBdr>
                        <w:top w:val="none" w:sz="0" w:space="0" w:color="auto"/>
                        <w:left w:val="none" w:sz="0" w:space="0" w:color="auto"/>
                        <w:bottom w:val="none" w:sz="0" w:space="0" w:color="auto"/>
                        <w:right w:val="none" w:sz="0" w:space="0" w:color="auto"/>
                      </w:divBdr>
                    </w:div>
                  </w:divsChild>
                </w:div>
                <w:div w:id="416825237">
                  <w:marLeft w:val="0"/>
                  <w:marRight w:val="0"/>
                  <w:marTop w:val="0"/>
                  <w:marBottom w:val="0"/>
                  <w:divBdr>
                    <w:top w:val="none" w:sz="0" w:space="0" w:color="auto"/>
                    <w:left w:val="none" w:sz="0" w:space="0" w:color="auto"/>
                    <w:bottom w:val="none" w:sz="0" w:space="0" w:color="auto"/>
                    <w:right w:val="none" w:sz="0" w:space="0" w:color="auto"/>
                  </w:divBdr>
                  <w:divsChild>
                    <w:div w:id="1066608547">
                      <w:marLeft w:val="0"/>
                      <w:marRight w:val="0"/>
                      <w:marTop w:val="0"/>
                      <w:marBottom w:val="0"/>
                      <w:divBdr>
                        <w:top w:val="none" w:sz="0" w:space="0" w:color="auto"/>
                        <w:left w:val="none" w:sz="0" w:space="0" w:color="auto"/>
                        <w:bottom w:val="none" w:sz="0" w:space="0" w:color="auto"/>
                        <w:right w:val="none" w:sz="0" w:space="0" w:color="auto"/>
                      </w:divBdr>
                    </w:div>
                  </w:divsChild>
                </w:div>
                <w:div w:id="2136287279">
                  <w:marLeft w:val="0"/>
                  <w:marRight w:val="0"/>
                  <w:marTop w:val="0"/>
                  <w:marBottom w:val="0"/>
                  <w:divBdr>
                    <w:top w:val="none" w:sz="0" w:space="0" w:color="auto"/>
                    <w:left w:val="none" w:sz="0" w:space="0" w:color="auto"/>
                    <w:bottom w:val="none" w:sz="0" w:space="0" w:color="auto"/>
                    <w:right w:val="none" w:sz="0" w:space="0" w:color="auto"/>
                  </w:divBdr>
                  <w:divsChild>
                    <w:div w:id="13706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97735">
      <w:bodyDiv w:val="1"/>
      <w:marLeft w:val="0"/>
      <w:marRight w:val="0"/>
      <w:marTop w:val="0"/>
      <w:marBottom w:val="0"/>
      <w:divBdr>
        <w:top w:val="none" w:sz="0" w:space="0" w:color="auto"/>
        <w:left w:val="none" w:sz="0" w:space="0" w:color="auto"/>
        <w:bottom w:val="none" w:sz="0" w:space="0" w:color="auto"/>
        <w:right w:val="none" w:sz="0" w:space="0" w:color="auto"/>
      </w:divBdr>
    </w:div>
    <w:div w:id="1213074862">
      <w:bodyDiv w:val="1"/>
      <w:marLeft w:val="0"/>
      <w:marRight w:val="0"/>
      <w:marTop w:val="0"/>
      <w:marBottom w:val="0"/>
      <w:divBdr>
        <w:top w:val="none" w:sz="0" w:space="0" w:color="auto"/>
        <w:left w:val="none" w:sz="0" w:space="0" w:color="auto"/>
        <w:bottom w:val="none" w:sz="0" w:space="0" w:color="auto"/>
        <w:right w:val="none" w:sz="0" w:space="0" w:color="auto"/>
      </w:divBdr>
      <w:divsChild>
        <w:div w:id="513150056">
          <w:marLeft w:val="0"/>
          <w:marRight w:val="0"/>
          <w:marTop w:val="0"/>
          <w:marBottom w:val="0"/>
          <w:divBdr>
            <w:top w:val="none" w:sz="0" w:space="0" w:color="auto"/>
            <w:left w:val="none" w:sz="0" w:space="0" w:color="auto"/>
            <w:bottom w:val="none" w:sz="0" w:space="0" w:color="auto"/>
            <w:right w:val="none" w:sz="0" w:space="0" w:color="auto"/>
          </w:divBdr>
          <w:divsChild>
            <w:div w:id="2110075037">
              <w:marLeft w:val="0"/>
              <w:marRight w:val="0"/>
              <w:marTop w:val="0"/>
              <w:marBottom w:val="0"/>
              <w:divBdr>
                <w:top w:val="none" w:sz="0" w:space="0" w:color="auto"/>
                <w:left w:val="none" w:sz="0" w:space="0" w:color="auto"/>
                <w:bottom w:val="none" w:sz="0" w:space="0" w:color="auto"/>
                <w:right w:val="none" w:sz="0" w:space="0" w:color="auto"/>
              </w:divBdr>
              <w:divsChild>
                <w:div w:id="2025009895">
                  <w:marLeft w:val="0"/>
                  <w:marRight w:val="0"/>
                  <w:marTop w:val="0"/>
                  <w:marBottom w:val="0"/>
                  <w:divBdr>
                    <w:top w:val="none" w:sz="0" w:space="0" w:color="auto"/>
                    <w:left w:val="none" w:sz="0" w:space="0" w:color="auto"/>
                    <w:bottom w:val="none" w:sz="0" w:space="0" w:color="auto"/>
                    <w:right w:val="none" w:sz="0" w:space="0" w:color="auto"/>
                  </w:divBdr>
                  <w:divsChild>
                    <w:div w:id="1774323102">
                      <w:marLeft w:val="0"/>
                      <w:marRight w:val="0"/>
                      <w:marTop w:val="0"/>
                      <w:marBottom w:val="0"/>
                      <w:divBdr>
                        <w:top w:val="none" w:sz="0" w:space="0" w:color="auto"/>
                        <w:left w:val="none" w:sz="0" w:space="0" w:color="auto"/>
                        <w:bottom w:val="none" w:sz="0" w:space="0" w:color="auto"/>
                        <w:right w:val="none" w:sz="0" w:space="0" w:color="auto"/>
                      </w:divBdr>
                    </w:div>
                  </w:divsChild>
                </w:div>
                <w:div w:id="461077309">
                  <w:marLeft w:val="0"/>
                  <w:marRight w:val="0"/>
                  <w:marTop w:val="0"/>
                  <w:marBottom w:val="0"/>
                  <w:divBdr>
                    <w:top w:val="none" w:sz="0" w:space="0" w:color="auto"/>
                    <w:left w:val="none" w:sz="0" w:space="0" w:color="auto"/>
                    <w:bottom w:val="none" w:sz="0" w:space="0" w:color="auto"/>
                    <w:right w:val="none" w:sz="0" w:space="0" w:color="auto"/>
                  </w:divBdr>
                  <w:divsChild>
                    <w:div w:id="1558008835">
                      <w:marLeft w:val="0"/>
                      <w:marRight w:val="0"/>
                      <w:marTop w:val="0"/>
                      <w:marBottom w:val="0"/>
                      <w:divBdr>
                        <w:top w:val="none" w:sz="0" w:space="0" w:color="auto"/>
                        <w:left w:val="none" w:sz="0" w:space="0" w:color="auto"/>
                        <w:bottom w:val="none" w:sz="0" w:space="0" w:color="auto"/>
                        <w:right w:val="none" w:sz="0" w:space="0" w:color="auto"/>
                      </w:divBdr>
                    </w:div>
                  </w:divsChild>
                </w:div>
                <w:div w:id="1904026958">
                  <w:marLeft w:val="0"/>
                  <w:marRight w:val="0"/>
                  <w:marTop w:val="0"/>
                  <w:marBottom w:val="0"/>
                  <w:divBdr>
                    <w:top w:val="none" w:sz="0" w:space="0" w:color="auto"/>
                    <w:left w:val="none" w:sz="0" w:space="0" w:color="auto"/>
                    <w:bottom w:val="none" w:sz="0" w:space="0" w:color="auto"/>
                    <w:right w:val="none" w:sz="0" w:space="0" w:color="auto"/>
                  </w:divBdr>
                  <w:divsChild>
                    <w:div w:id="316539280">
                      <w:marLeft w:val="0"/>
                      <w:marRight w:val="0"/>
                      <w:marTop w:val="0"/>
                      <w:marBottom w:val="0"/>
                      <w:divBdr>
                        <w:top w:val="none" w:sz="0" w:space="0" w:color="auto"/>
                        <w:left w:val="none" w:sz="0" w:space="0" w:color="auto"/>
                        <w:bottom w:val="none" w:sz="0" w:space="0" w:color="auto"/>
                        <w:right w:val="none" w:sz="0" w:space="0" w:color="auto"/>
                      </w:divBdr>
                    </w:div>
                  </w:divsChild>
                </w:div>
                <w:div w:id="1742288405">
                  <w:marLeft w:val="0"/>
                  <w:marRight w:val="0"/>
                  <w:marTop w:val="0"/>
                  <w:marBottom w:val="0"/>
                  <w:divBdr>
                    <w:top w:val="none" w:sz="0" w:space="0" w:color="auto"/>
                    <w:left w:val="none" w:sz="0" w:space="0" w:color="auto"/>
                    <w:bottom w:val="none" w:sz="0" w:space="0" w:color="auto"/>
                    <w:right w:val="none" w:sz="0" w:space="0" w:color="auto"/>
                  </w:divBdr>
                  <w:divsChild>
                    <w:div w:id="1092431868">
                      <w:marLeft w:val="0"/>
                      <w:marRight w:val="0"/>
                      <w:marTop w:val="0"/>
                      <w:marBottom w:val="0"/>
                      <w:divBdr>
                        <w:top w:val="none" w:sz="0" w:space="0" w:color="auto"/>
                        <w:left w:val="none" w:sz="0" w:space="0" w:color="auto"/>
                        <w:bottom w:val="none" w:sz="0" w:space="0" w:color="auto"/>
                        <w:right w:val="none" w:sz="0" w:space="0" w:color="auto"/>
                      </w:divBdr>
                    </w:div>
                  </w:divsChild>
                </w:div>
                <w:div w:id="2012174334">
                  <w:marLeft w:val="0"/>
                  <w:marRight w:val="0"/>
                  <w:marTop w:val="0"/>
                  <w:marBottom w:val="0"/>
                  <w:divBdr>
                    <w:top w:val="none" w:sz="0" w:space="0" w:color="auto"/>
                    <w:left w:val="none" w:sz="0" w:space="0" w:color="auto"/>
                    <w:bottom w:val="none" w:sz="0" w:space="0" w:color="auto"/>
                    <w:right w:val="none" w:sz="0" w:space="0" w:color="auto"/>
                  </w:divBdr>
                  <w:divsChild>
                    <w:div w:id="1269002244">
                      <w:marLeft w:val="0"/>
                      <w:marRight w:val="0"/>
                      <w:marTop w:val="0"/>
                      <w:marBottom w:val="0"/>
                      <w:divBdr>
                        <w:top w:val="none" w:sz="0" w:space="0" w:color="auto"/>
                        <w:left w:val="none" w:sz="0" w:space="0" w:color="auto"/>
                        <w:bottom w:val="none" w:sz="0" w:space="0" w:color="auto"/>
                        <w:right w:val="none" w:sz="0" w:space="0" w:color="auto"/>
                      </w:divBdr>
                    </w:div>
                  </w:divsChild>
                </w:div>
                <w:div w:id="1767454921">
                  <w:marLeft w:val="0"/>
                  <w:marRight w:val="0"/>
                  <w:marTop w:val="0"/>
                  <w:marBottom w:val="0"/>
                  <w:divBdr>
                    <w:top w:val="none" w:sz="0" w:space="0" w:color="auto"/>
                    <w:left w:val="none" w:sz="0" w:space="0" w:color="auto"/>
                    <w:bottom w:val="none" w:sz="0" w:space="0" w:color="auto"/>
                    <w:right w:val="none" w:sz="0" w:space="0" w:color="auto"/>
                  </w:divBdr>
                  <w:divsChild>
                    <w:div w:id="1535456492">
                      <w:marLeft w:val="0"/>
                      <w:marRight w:val="0"/>
                      <w:marTop w:val="0"/>
                      <w:marBottom w:val="0"/>
                      <w:divBdr>
                        <w:top w:val="none" w:sz="0" w:space="0" w:color="auto"/>
                        <w:left w:val="none" w:sz="0" w:space="0" w:color="auto"/>
                        <w:bottom w:val="none" w:sz="0" w:space="0" w:color="auto"/>
                        <w:right w:val="none" w:sz="0" w:space="0" w:color="auto"/>
                      </w:divBdr>
                    </w:div>
                  </w:divsChild>
                </w:div>
                <w:div w:id="1994795422">
                  <w:marLeft w:val="0"/>
                  <w:marRight w:val="0"/>
                  <w:marTop w:val="0"/>
                  <w:marBottom w:val="0"/>
                  <w:divBdr>
                    <w:top w:val="none" w:sz="0" w:space="0" w:color="auto"/>
                    <w:left w:val="none" w:sz="0" w:space="0" w:color="auto"/>
                    <w:bottom w:val="none" w:sz="0" w:space="0" w:color="auto"/>
                    <w:right w:val="none" w:sz="0" w:space="0" w:color="auto"/>
                  </w:divBdr>
                  <w:divsChild>
                    <w:div w:id="473108401">
                      <w:marLeft w:val="0"/>
                      <w:marRight w:val="0"/>
                      <w:marTop w:val="0"/>
                      <w:marBottom w:val="0"/>
                      <w:divBdr>
                        <w:top w:val="none" w:sz="0" w:space="0" w:color="auto"/>
                        <w:left w:val="none" w:sz="0" w:space="0" w:color="auto"/>
                        <w:bottom w:val="none" w:sz="0" w:space="0" w:color="auto"/>
                        <w:right w:val="none" w:sz="0" w:space="0" w:color="auto"/>
                      </w:divBdr>
                    </w:div>
                  </w:divsChild>
                </w:div>
                <w:div w:id="838230829">
                  <w:marLeft w:val="0"/>
                  <w:marRight w:val="0"/>
                  <w:marTop w:val="0"/>
                  <w:marBottom w:val="0"/>
                  <w:divBdr>
                    <w:top w:val="none" w:sz="0" w:space="0" w:color="auto"/>
                    <w:left w:val="none" w:sz="0" w:space="0" w:color="auto"/>
                    <w:bottom w:val="none" w:sz="0" w:space="0" w:color="auto"/>
                    <w:right w:val="none" w:sz="0" w:space="0" w:color="auto"/>
                  </w:divBdr>
                  <w:divsChild>
                    <w:div w:id="474566382">
                      <w:marLeft w:val="0"/>
                      <w:marRight w:val="0"/>
                      <w:marTop w:val="0"/>
                      <w:marBottom w:val="0"/>
                      <w:divBdr>
                        <w:top w:val="none" w:sz="0" w:space="0" w:color="auto"/>
                        <w:left w:val="none" w:sz="0" w:space="0" w:color="auto"/>
                        <w:bottom w:val="none" w:sz="0" w:space="0" w:color="auto"/>
                        <w:right w:val="none" w:sz="0" w:space="0" w:color="auto"/>
                      </w:divBdr>
                    </w:div>
                  </w:divsChild>
                </w:div>
                <w:div w:id="2002930052">
                  <w:marLeft w:val="0"/>
                  <w:marRight w:val="0"/>
                  <w:marTop w:val="0"/>
                  <w:marBottom w:val="0"/>
                  <w:divBdr>
                    <w:top w:val="none" w:sz="0" w:space="0" w:color="auto"/>
                    <w:left w:val="none" w:sz="0" w:space="0" w:color="auto"/>
                    <w:bottom w:val="none" w:sz="0" w:space="0" w:color="auto"/>
                    <w:right w:val="none" w:sz="0" w:space="0" w:color="auto"/>
                  </w:divBdr>
                  <w:divsChild>
                    <w:div w:id="1817912375">
                      <w:marLeft w:val="0"/>
                      <w:marRight w:val="0"/>
                      <w:marTop w:val="0"/>
                      <w:marBottom w:val="0"/>
                      <w:divBdr>
                        <w:top w:val="none" w:sz="0" w:space="0" w:color="auto"/>
                        <w:left w:val="none" w:sz="0" w:space="0" w:color="auto"/>
                        <w:bottom w:val="none" w:sz="0" w:space="0" w:color="auto"/>
                        <w:right w:val="none" w:sz="0" w:space="0" w:color="auto"/>
                      </w:divBdr>
                    </w:div>
                  </w:divsChild>
                </w:div>
                <w:div w:id="1051995608">
                  <w:marLeft w:val="0"/>
                  <w:marRight w:val="0"/>
                  <w:marTop w:val="0"/>
                  <w:marBottom w:val="0"/>
                  <w:divBdr>
                    <w:top w:val="none" w:sz="0" w:space="0" w:color="auto"/>
                    <w:left w:val="none" w:sz="0" w:space="0" w:color="auto"/>
                    <w:bottom w:val="none" w:sz="0" w:space="0" w:color="auto"/>
                    <w:right w:val="none" w:sz="0" w:space="0" w:color="auto"/>
                  </w:divBdr>
                  <w:divsChild>
                    <w:div w:id="1533805316">
                      <w:marLeft w:val="0"/>
                      <w:marRight w:val="0"/>
                      <w:marTop w:val="0"/>
                      <w:marBottom w:val="0"/>
                      <w:divBdr>
                        <w:top w:val="none" w:sz="0" w:space="0" w:color="auto"/>
                        <w:left w:val="none" w:sz="0" w:space="0" w:color="auto"/>
                        <w:bottom w:val="none" w:sz="0" w:space="0" w:color="auto"/>
                        <w:right w:val="none" w:sz="0" w:space="0" w:color="auto"/>
                      </w:divBdr>
                    </w:div>
                  </w:divsChild>
                </w:div>
                <w:div w:id="2019118335">
                  <w:marLeft w:val="0"/>
                  <w:marRight w:val="0"/>
                  <w:marTop w:val="0"/>
                  <w:marBottom w:val="0"/>
                  <w:divBdr>
                    <w:top w:val="none" w:sz="0" w:space="0" w:color="auto"/>
                    <w:left w:val="none" w:sz="0" w:space="0" w:color="auto"/>
                    <w:bottom w:val="none" w:sz="0" w:space="0" w:color="auto"/>
                    <w:right w:val="none" w:sz="0" w:space="0" w:color="auto"/>
                  </w:divBdr>
                  <w:divsChild>
                    <w:div w:id="143367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539036">
          <w:marLeft w:val="0"/>
          <w:marRight w:val="0"/>
          <w:marTop w:val="0"/>
          <w:marBottom w:val="0"/>
          <w:divBdr>
            <w:top w:val="none" w:sz="0" w:space="0" w:color="auto"/>
            <w:left w:val="none" w:sz="0" w:space="0" w:color="auto"/>
            <w:bottom w:val="none" w:sz="0" w:space="0" w:color="auto"/>
            <w:right w:val="none" w:sz="0" w:space="0" w:color="auto"/>
          </w:divBdr>
          <w:divsChild>
            <w:div w:id="996345422">
              <w:marLeft w:val="0"/>
              <w:marRight w:val="0"/>
              <w:marTop w:val="0"/>
              <w:marBottom w:val="0"/>
              <w:divBdr>
                <w:top w:val="none" w:sz="0" w:space="0" w:color="auto"/>
                <w:left w:val="none" w:sz="0" w:space="0" w:color="auto"/>
                <w:bottom w:val="none" w:sz="0" w:space="0" w:color="auto"/>
                <w:right w:val="none" w:sz="0" w:space="0" w:color="auto"/>
              </w:divBdr>
              <w:divsChild>
                <w:div w:id="511455527">
                  <w:marLeft w:val="0"/>
                  <w:marRight w:val="0"/>
                  <w:marTop w:val="0"/>
                  <w:marBottom w:val="0"/>
                  <w:divBdr>
                    <w:top w:val="none" w:sz="0" w:space="0" w:color="auto"/>
                    <w:left w:val="none" w:sz="0" w:space="0" w:color="auto"/>
                    <w:bottom w:val="none" w:sz="0" w:space="0" w:color="auto"/>
                    <w:right w:val="none" w:sz="0" w:space="0" w:color="auto"/>
                  </w:divBdr>
                  <w:divsChild>
                    <w:div w:id="1828084913">
                      <w:marLeft w:val="0"/>
                      <w:marRight w:val="0"/>
                      <w:marTop w:val="0"/>
                      <w:marBottom w:val="0"/>
                      <w:divBdr>
                        <w:top w:val="none" w:sz="0" w:space="0" w:color="auto"/>
                        <w:left w:val="none" w:sz="0" w:space="0" w:color="auto"/>
                        <w:bottom w:val="none" w:sz="0" w:space="0" w:color="auto"/>
                        <w:right w:val="none" w:sz="0" w:space="0" w:color="auto"/>
                      </w:divBdr>
                    </w:div>
                  </w:divsChild>
                </w:div>
                <w:div w:id="1052580467">
                  <w:marLeft w:val="0"/>
                  <w:marRight w:val="0"/>
                  <w:marTop w:val="0"/>
                  <w:marBottom w:val="0"/>
                  <w:divBdr>
                    <w:top w:val="none" w:sz="0" w:space="0" w:color="auto"/>
                    <w:left w:val="none" w:sz="0" w:space="0" w:color="auto"/>
                    <w:bottom w:val="none" w:sz="0" w:space="0" w:color="auto"/>
                    <w:right w:val="none" w:sz="0" w:space="0" w:color="auto"/>
                  </w:divBdr>
                  <w:divsChild>
                    <w:div w:id="1193374273">
                      <w:marLeft w:val="0"/>
                      <w:marRight w:val="0"/>
                      <w:marTop w:val="0"/>
                      <w:marBottom w:val="0"/>
                      <w:divBdr>
                        <w:top w:val="none" w:sz="0" w:space="0" w:color="auto"/>
                        <w:left w:val="none" w:sz="0" w:space="0" w:color="auto"/>
                        <w:bottom w:val="none" w:sz="0" w:space="0" w:color="auto"/>
                        <w:right w:val="none" w:sz="0" w:space="0" w:color="auto"/>
                      </w:divBdr>
                    </w:div>
                  </w:divsChild>
                </w:div>
                <w:div w:id="751857213">
                  <w:marLeft w:val="0"/>
                  <w:marRight w:val="0"/>
                  <w:marTop w:val="0"/>
                  <w:marBottom w:val="0"/>
                  <w:divBdr>
                    <w:top w:val="none" w:sz="0" w:space="0" w:color="auto"/>
                    <w:left w:val="none" w:sz="0" w:space="0" w:color="auto"/>
                    <w:bottom w:val="none" w:sz="0" w:space="0" w:color="auto"/>
                    <w:right w:val="none" w:sz="0" w:space="0" w:color="auto"/>
                  </w:divBdr>
                  <w:divsChild>
                    <w:div w:id="1218974609">
                      <w:marLeft w:val="0"/>
                      <w:marRight w:val="0"/>
                      <w:marTop w:val="0"/>
                      <w:marBottom w:val="0"/>
                      <w:divBdr>
                        <w:top w:val="none" w:sz="0" w:space="0" w:color="auto"/>
                        <w:left w:val="none" w:sz="0" w:space="0" w:color="auto"/>
                        <w:bottom w:val="none" w:sz="0" w:space="0" w:color="auto"/>
                        <w:right w:val="none" w:sz="0" w:space="0" w:color="auto"/>
                      </w:divBdr>
                    </w:div>
                  </w:divsChild>
                </w:div>
                <w:div w:id="1934704434">
                  <w:marLeft w:val="0"/>
                  <w:marRight w:val="0"/>
                  <w:marTop w:val="0"/>
                  <w:marBottom w:val="0"/>
                  <w:divBdr>
                    <w:top w:val="none" w:sz="0" w:space="0" w:color="auto"/>
                    <w:left w:val="none" w:sz="0" w:space="0" w:color="auto"/>
                    <w:bottom w:val="none" w:sz="0" w:space="0" w:color="auto"/>
                    <w:right w:val="none" w:sz="0" w:space="0" w:color="auto"/>
                  </w:divBdr>
                  <w:divsChild>
                    <w:div w:id="1362510752">
                      <w:marLeft w:val="0"/>
                      <w:marRight w:val="0"/>
                      <w:marTop w:val="0"/>
                      <w:marBottom w:val="0"/>
                      <w:divBdr>
                        <w:top w:val="none" w:sz="0" w:space="0" w:color="auto"/>
                        <w:left w:val="none" w:sz="0" w:space="0" w:color="auto"/>
                        <w:bottom w:val="none" w:sz="0" w:space="0" w:color="auto"/>
                        <w:right w:val="none" w:sz="0" w:space="0" w:color="auto"/>
                      </w:divBdr>
                    </w:div>
                  </w:divsChild>
                </w:div>
                <w:div w:id="255556022">
                  <w:marLeft w:val="0"/>
                  <w:marRight w:val="0"/>
                  <w:marTop w:val="0"/>
                  <w:marBottom w:val="0"/>
                  <w:divBdr>
                    <w:top w:val="none" w:sz="0" w:space="0" w:color="auto"/>
                    <w:left w:val="none" w:sz="0" w:space="0" w:color="auto"/>
                    <w:bottom w:val="none" w:sz="0" w:space="0" w:color="auto"/>
                    <w:right w:val="none" w:sz="0" w:space="0" w:color="auto"/>
                  </w:divBdr>
                  <w:divsChild>
                    <w:div w:id="1776091180">
                      <w:marLeft w:val="0"/>
                      <w:marRight w:val="0"/>
                      <w:marTop w:val="0"/>
                      <w:marBottom w:val="0"/>
                      <w:divBdr>
                        <w:top w:val="none" w:sz="0" w:space="0" w:color="auto"/>
                        <w:left w:val="none" w:sz="0" w:space="0" w:color="auto"/>
                        <w:bottom w:val="none" w:sz="0" w:space="0" w:color="auto"/>
                        <w:right w:val="none" w:sz="0" w:space="0" w:color="auto"/>
                      </w:divBdr>
                    </w:div>
                  </w:divsChild>
                </w:div>
                <w:div w:id="1237201891">
                  <w:marLeft w:val="0"/>
                  <w:marRight w:val="0"/>
                  <w:marTop w:val="0"/>
                  <w:marBottom w:val="0"/>
                  <w:divBdr>
                    <w:top w:val="none" w:sz="0" w:space="0" w:color="auto"/>
                    <w:left w:val="none" w:sz="0" w:space="0" w:color="auto"/>
                    <w:bottom w:val="none" w:sz="0" w:space="0" w:color="auto"/>
                    <w:right w:val="none" w:sz="0" w:space="0" w:color="auto"/>
                  </w:divBdr>
                  <w:divsChild>
                    <w:div w:id="1558853181">
                      <w:marLeft w:val="0"/>
                      <w:marRight w:val="0"/>
                      <w:marTop w:val="0"/>
                      <w:marBottom w:val="0"/>
                      <w:divBdr>
                        <w:top w:val="none" w:sz="0" w:space="0" w:color="auto"/>
                        <w:left w:val="none" w:sz="0" w:space="0" w:color="auto"/>
                        <w:bottom w:val="none" w:sz="0" w:space="0" w:color="auto"/>
                        <w:right w:val="none" w:sz="0" w:space="0" w:color="auto"/>
                      </w:divBdr>
                    </w:div>
                  </w:divsChild>
                </w:div>
                <w:div w:id="1723820162">
                  <w:marLeft w:val="0"/>
                  <w:marRight w:val="0"/>
                  <w:marTop w:val="0"/>
                  <w:marBottom w:val="0"/>
                  <w:divBdr>
                    <w:top w:val="none" w:sz="0" w:space="0" w:color="auto"/>
                    <w:left w:val="none" w:sz="0" w:space="0" w:color="auto"/>
                    <w:bottom w:val="none" w:sz="0" w:space="0" w:color="auto"/>
                    <w:right w:val="none" w:sz="0" w:space="0" w:color="auto"/>
                  </w:divBdr>
                  <w:divsChild>
                    <w:div w:id="415907517">
                      <w:marLeft w:val="0"/>
                      <w:marRight w:val="0"/>
                      <w:marTop w:val="0"/>
                      <w:marBottom w:val="0"/>
                      <w:divBdr>
                        <w:top w:val="none" w:sz="0" w:space="0" w:color="auto"/>
                        <w:left w:val="none" w:sz="0" w:space="0" w:color="auto"/>
                        <w:bottom w:val="none" w:sz="0" w:space="0" w:color="auto"/>
                        <w:right w:val="none" w:sz="0" w:space="0" w:color="auto"/>
                      </w:divBdr>
                    </w:div>
                  </w:divsChild>
                </w:div>
                <w:div w:id="833687310">
                  <w:marLeft w:val="0"/>
                  <w:marRight w:val="0"/>
                  <w:marTop w:val="0"/>
                  <w:marBottom w:val="0"/>
                  <w:divBdr>
                    <w:top w:val="none" w:sz="0" w:space="0" w:color="auto"/>
                    <w:left w:val="none" w:sz="0" w:space="0" w:color="auto"/>
                    <w:bottom w:val="none" w:sz="0" w:space="0" w:color="auto"/>
                    <w:right w:val="none" w:sz="0" w:space="0" w:color="auto"/>
                  </w:divBdr>
                  <w:divsChild>
                    <w:div w:id="1661081469">
                      <w:marLeft w:val="0"/>
                      <w:marRight w:val="0"/>
                      <w:marTop w:val="0"/>
                      <w:marBottom w:val="0"/>
                      <w:divBdr>
                        <w:top w:val="none" w:sz="0" w:space="0" w:color="auto"/>
                        <w:left w:val="none" w:sz="0" w:space="0" w:color="auto"/>
                        <w:bottom w:val="none" w:sz="0" w:space="0" w:color="auto"/>
                        <w:right w:val="none" w:sz="0" w:space="0" w:color="auto"/>
                      </w:divBdr>
                    </w:div>
                  </w:divsChild>
                </w:div>
                <w:div w:id="266355698">
                  <w:marLeft w:val="0"/>
                  <w:marRight w:val="0"/>
                  <w:marTop w:val="0"/>
                  <w:marBottom w:val="0"/>
                  <w:divBdr>
                    <w:top w:val="none" w:sz="0" w:space="0" w:color="auto"/>
                    <w:left w:val="none" w:sz="0" w:space="0" w:color="auto"/>
                    <w:bottom w:val="none" w:sz="0" w:space="0" w:color="auto"/>
                    <w:right w:val="none" w:sz="0" w:space="0" w:color="auto"/>
                  </w:divBdr>
                  <w:divsChild>
                    <w:div w:id="130683245">
                      <w:marLeft w:val="0"/>
                      <w:marRight w:val="0"/>
                      <w:marTop w:val="0"/>
                      <w:marBottom w:val="0"/>
                      <w:divBdr>
                        <w:top w:val="none" w:sz="0" w:space="0" w:color="auto"/>
                        <w:left w:val="none" w:sz="0" w:space="0" w:color="auto"/>
                        <w:bottom w:val="none" w:sz="0" w:space="0" w:color="auto"/>
                        <w:right w:val="none" w:sz="0" w:space="0" w:color="auto"/>
                      </w:divBdr>
                    </w:div>
                  </w:divsChild>
                </w:div>
                <w:div w:id="751005966">
                  <w:marLeft w:val="0"/>
                  <w:marRight w:val="0"/>
                  <w:marTop w:val="0"/>
                  <w:marBottom w:val="0"/>
                  <w:divBdr>
                    <w:top w:val="none" w:sz="0" w:space="0" w:color="auto"/>
                    <w:left w:val="none" w:sz="0" w:space="0" w:color="auto"/>
                    <w:bottom w:val="none" w:sz="0" w:space="0" w:color="auto"/>
                    <w:right w:val="none" w:sz="0" w:space="0" w:color="auto"/>
                  </w:divBdr>
                  <w:divsChild>
                    <w:div w:id="1036782854">
                      <w:marLeft w:val="0"/>
                      <w:marRight w:val="0"/>
                      <w:marTop w:val="0"/>
                      <w:marBottom w:val="0"/>
                      <w:divBdr>
                        <w:top w:val="none" w:sz="0" w:space="0" w:color="auto"/>
                        <w:left w:val="none" w:sz="0" w:space="0" w:color="auto"/>
                        <w:bottom w:val="none" w:sz="0" w:space="0" w:color="auto"/>
                        <w:right w:val="none" w:sz="0" w:space="0" w:color="auto"/>
                      </w:divBdr>
                    </w:div>
                  </w:divsChild>
                </w:div>
                <w:div w:id="1018703303">
                  <w:marLeft w:val="0"/>
                  <w:marRight w:val="0"/>
                  <w:marTop w:val="0"/>
                  <w:marBottom w:val="0"/>
                  <w:divBdr>
                    <w:top w:val="none" w:sz="0" w:space="0" w:color="auto"/>
                    <w:left w:val="none" w:sz="0" w:space="0" w:color="auto"/>
                    <w:bottom w:val="none" w:sz="0" w:space="0" w:color="auto"/>
                    <w:right w:val="none" w:sz="0" w:space="0" w:color="auto"/>
                  </w:divBdr>
                  <w:divsChild>
                    <w:div w:id="12392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13853">
          <w:marLeft w:val="0"/>
          <w:marRight w:val="0"/>
          <w:marTop w:val="0"/>
          <w:marBottom w:val="0"/>
          <w:divBdr>
            <w:top w:val="none" w:sz="0" w:space="0" w:color="auto"/>
            <w:left w:val="none" w:sz="0" w:space="0" w:color="auto"/>
            <w:bottom w:val="none" w:sz="0" w:space="0" w:color="auto"/>
            <w:right w:val="none" w:sz="0" w:space="0" w:color="auto"/>
          </w:divBdr>
          <w:divsChild>
            <w:div w:id="2057704993">
              <w:marLeft w:val="0"/>
              <w:marRight w:val="0"/>
              <w:marTop w:val="0"/>
              <w:marBottom w:val="0"/>
              <w:divBdr>
                <w:top w:val="none" w:sz="0" w:space="0" w:color="auto"/>
                <w:left w:val="none" w:sz="0" w:space="0" w:color="auto"/>
                <w:bottom w:val="none" w:sz="0" w:space="0" w:color="auto"/>
                <w:right w:val="none" w:sz="0" w:space="0" w:color="auto"/>
              </w:divBdr>
              <w:divsChild>
                <w:div w:id="1219367437">
                  <w:marLeft w:val="0"/>
                  <w:marRight w:val="0"/>
                  <w:marTop w:val="0"/>
                  <w:marBottom w:val="0"/>
                  <w:divBdr>
                    <w:top w:val="none" w:sz="0" w:space="0" w:color="auto"/>
                    <w:left w:val="none" w:sz="0" w:space="0" w:color="auto"/>
                    <w:bottom w:val="none" w:sz="0" w:space="0" w:color="auto"/>
                    <w:right w:val="none" w:sz="0" w:space="0" w:color="auto"/>
                  </w:divBdr>
                  <w:divsChild>
                    <w:div w:id="1208028179">
                      <w:marLeft w:val="0"/>
                      <w:marRight w:val="0"/>
                      <w:marTop w:val="0"/>
                      <w:marBottom w:val="0"/>
                      <w:divBdr>
                        <w:top w:val="none" w:sz="0" w:space="0" w:color="auto"/>
                        <w:left w:val="none" w:sz="0" w:space="0" w:color="auto"/>
                        <w:bottom w:val="none" w:sz="0" w:space="0" w:color="auto"/>
                        <w:right w:val="none" w:sz="0" w:space="0" w:color="auto"/>
                      </w:divBdr>
                    </w:div>
                  </w:divsChild>
                </w:div>
                <w:div w:id="466510103">
                  <w:marLeft w:val="0"/>
                  <w:marRight w:val="0"/>
                  <w:marTop w:val="0"/>
                  <w:marBottom w:val="0"/>
                  <w:divBdr>
                    <w:top w:val="none" w:sz="0" w:space="0" w:color="auto"/>
                    <w:left w:val="none" w:sz="0" w:space="0" w:color="auto"/>
                    <w:bottom w:val="none" w:sz="0" w:space="0" w:color="auto"/>
                    <w:right w:val="none" w:sz="0" w:space="0" w:color="auto"/>
                  </w:divBdr>
                  <w:divsChild>
                    <w:div w:id="2048329048">
                      <w:marLeft w:val="0"/>
                      <w:marRight w:val="0"/>
                      <w:marTop w:val="0"/>
                      <w:marBottom w:val="0"/>
                      <w:divBdr>
                        <w:top w:val="none" w:sz="0" w:space="0" w:color="auto"/>
                        <w:left w:val="none" w:sz="0" w:space="0" w:color="auto"/>
                        <w:bottom w:val="none" w:sz="0" w:space="0" w:color="auto"/>
                        <w:right w:val="none" w:sz="0" w:space="0" w:color="auto"/>
                      </w:divBdr>
                    </w:div>
                  </w:divsChild>
                </w:div>
                <w:div w:id="1569224214">
                  <w:marLeft w:val="0"/>
                  <w:marRight w:val="0"/>
                  <w:marTop w:val="0"/>
                  <w:marBottom w:val="0"/>
                  <w:divBdr>
                    <w:top w:val="none" w:sz="0" w:space="0" w:color="auto"/>
                    <w:left w:val="none" w:sz="0" w:space="0" w:color="auto"/>
                    <w:bottom w:val="none" w:sz="0" w:space="0" w:color="auto"/>
                    <w:right w:val="none" w:sz="0" w:space="0" w:color="auto"/>
                  </w:divBdr>
                  <w:divsChild>
                    <w:div w:id="1540241014">
                      <w:marLeft w:val="0"/>
                      <w:marRight w:val="0"/>
                      <w:marTop w:val="0"/>
                      <w:marBottom w:val="0"/>
                      <w:divBdr>
                        <w:top w:val="none" w:sz="0" w:space="0" w:color="auto"/>
                        <w:left w:val="none" w:sz="0" w:space="0" w:color="auto"/>
                        <w:bottom w:val="none" w:sz="0" w:space="0" w:color="auto"/>
                        <w:right w:val="none" w:sz="0" w:space="0" w:color="auto"/>
                      </w:divBdr>
                    </w:div>
                  </w:divsChild>
                </w:div>
                <w:div w:id="1385569469">
                  <w:marLeft w:val="0"/>
                  <w:marRight w:val="0"/>
                  <w:marTop w:val="0"/>
                  <w:marBottom w:val="0"/>
                  <w:divBdr>
                    <w:top w:val="none" w:sz="0" w:space="0" w:color="auto"/>
                    <w:left w:val="none" w:sz="0" w:space="0" w:color="auto"/>
                    <w:bottom w:val="none" w:sz="0" w:space="0" w:color="auto"/>
                    <w:right w:val="none" w:sz="0" w:space="0" w:color="auto"/>
                  </w:divBdr>
                  <w:divsChild>
                    <w:div w:id="1381322980">
                      <w:marLeft w:val="0"/>
                      <w:marRight w:val="0"/>
                      <w:marTop w:val="0"/>
                      <w:marBottom w:val="0"/>
                      <w:divBdr>
                        <w:top w:val="none" w:sz="0" w:space="0" w:color="auto"/>
                        <w:left w:val="none" w:sz="0" w:space="0" w:color="auto"/>
                        <w:bottom w:val="none" w:sz="0" w:space="0" w:color="auto"/>
                        <w:right w:val="none" w:sz="0" w:space="0" w:color="auto"/>
                      </w:divBdr>
                    </w:div>
                  </w:divsChild>
                </w:div>
                <w:div w:id="243803212">
                  <w:marLeft w:val="0"/>
                  <w:marRight w:val="0"/>
                  <w:marTop w:val="0"/>
                  <w:marBottom w:val="0"/>
                  <w:divBdr>
                    <w:top w:val="none" w:sz="0" w:space="0" w:color="auto"/>
                    <w:left w:val="none" w:sz="0" w:space="0" w:color="auto"/>
                    <w:bottom w:val="none" w:sz="0" w:space="0" w:color="auto"/>
                    <w:right w:val="none" w:sz="0" w:space="0" w:color="auto"/>
                  </w:divBdr>
                  <w:divsChild>
                    <w:div w:id="2095281911">
                      <w:marLeft w:val="0"/>
                      <w:marRight w:val="0"/>
                      <w:marTop w:val="0"/>
                      <w:marBottom w:val="0"/>
                      <w:divBdr>
                        <w:top w:val="none" w:sz="0" w:space="0" w:color="auto"/>
                        <w:left w:val="none" w:sz="0" w:space="0" w:color="auto"/>
                        <w:bottom w:val="none" w:sz="0" w:space="0" w:color="auto"/>
                        <w:right w:val="none" w:sz="0" w:space="0" w:color="auto"/>
                      </w:divBdr>
                    </w:div>
                  </w:divsChild>
                </w:div>
                <w:div w:id="812019403">
                  <w:marLeft w:val="0"/>
                  <w:marRight w:val="0"/>
                  <w:marTop w:val="0"/>
                  <w:marBottom w:val="0"/>
                  <w:divBdr>
                    <w:top w:val="none" w:sz="0" w:space="0" w:color="auto"/>
                    <w:left w:val="none" w:sz="0" w:space="0" w:color="auto"/>
                    <w:bottom w:val="none" w:sz="0" w:space="0" w:color="auto"/>
                    <w:right w:val="none" w:sz="0" w:space="0" w:color="auto"/>
                  </w:divBdr>
                  <w:divsChild>
                    <w:div w:id="79957895">
                      <w:marLeft w:val="0"/>
                      <w:marRight w:val="0"/>
                      <w:marTop w:val="0"/>
                      <w:marBottom w:val="0"/>
                      <w:divBdr>
                        <w:top w:val="none" w:sz="0" w:space="0" w:color="auto"/>
                        <w:left w:val="none" w:sz="0" w:space="0" w:color="auto"/>
                        <w:bottom w:val="none" w:sz="0" w:space="0" w:color="auto"/>
                        <w:right w:val="none" w:sz="0" w:space="0" w:color="auto"/>
                      </w:divBdr>
                    </w:div>
                  </w:divsChild>
                </w:div>
                <w:div w:id="1385374660">
                  <w:marLeft w:val="0"/>
                  <w:marRight w:val="0"/>
                  <w:marTop w:val="0"/>
                  <w:marBottom w:val="0"/>
                  <w:divBdr>
                    <w:top w:val="none" w:sz="0" w:space="0" w:color="auto"/>
                    <w:left w:val="none" w:sz="0" w:space="0" w:color="auto"/>
                    <w:bottom w:val="none" w:sz="0" w:space="0" w:color="auto"/>
                    <w:right w:val="none" w:sz="0" w:space="0" w:color="auto"/>
                  </w:divBdr>
                  <w:divsChild>
                    <w:div w:id="447897792">
                      <w:marLeft w:val="0"/>
                      <w:marRight w:val="0"/>
                      <w:marTop w:val="0"/>
                      <w:marBottom w:val="0"/>
                      <w:divBdr>
                        <w:top w:val="none" w:sz="0" w:space="0" w:color="auto"/>
                        <w:left w:val="none" w:sz="0" w:space="0" w:color="auto"/>
                        <w:bottom w:val="none" w:sz="0" w:space="0" w:color="auto"/>
                        <w:right w:val="none" w:sz="0" w:space="0" w:color="auto"/>
                      </w:divBdr>
                    </w:div>
                  </w:divsChild>
                </w:div>
                <w:div w:id="1722050224">
                  <w:marLeft w:val="0"/>
                  <w:marRight w:val="0"/>
                  <w:marTop w:val="0"/>
                  <w:marBottom w:val="0"/>
                  <w:divBdr>
                    <w:top w:val="none" w:sz="0" w:space="0" w:color="auto"/>
                    <w:left w:val="none" w:sz="0" w:space="0" w:color="auto"/>
                    <w:bottom w:val="none" w:sz="0" w:space="0" w:color="auto"/>
                    <w:right w:val="none" w:sz="0" w:space="0" w:color="auto"/>
                  </w:divBdr>
                  <w:divsChild>
                    <w:div w:id="807433760">
                      <w:marLeft w:val="0"/>
                      <w:marRight w:val="0"/>
                      <w:marTop w:val="0"/>
                      <w:marBottom w:val="0"/>
                      <w:divBdr>
                        <w:top w:val="none" w:sz="0" w:space="0" w:color="auto"/>
                        <w:left w:val="none" w:sz="0" w:space="0" w:color="auto"/>
                        <w:bottom w:val="none" w:sz="0" w:space="0" w:color="auto"/>
                        <w:right w:val="none" w:sz="0" w:space="0" w:color="auto"/>
                      </w:divBdr>
                    </w:div>
                  </w:divsChild>
                </w:div>
                <w:div w:id="256061512">
                  <w:marLeft w:val="0"/>
                  <w:marRight w:val="0"/>
                  <w:marTop w:val="0"/>
                  <w:marBottom w:val="0"/>
                  <w:divBdr>
                    <w:top w:val="none" w:sz="0" w:space="0" w:color="auto"/>
                    <w:left w:val="none" w:sz="0" w:space="0" w:color="auto"/>
                    <w:bottom w:val="none" w:sz="0" w:space="0" w:color="auto"/>
                    <w:right w:val="none" w:sz="0" w:space="0" w:color="auto"/>
                  </w:divBdr>
                  <w:divsChild>
                    <w:div w:id="32969786">
                      <w:marLeft w:val="0"/>
                      <w:marRight w:val="0"/>
                      <w:marTop w:val="0"/>
                      <w:marBottom w:val="0"/>
                      <w:divBdr>
                        <w:top w:val="none" w:sz="0" w:space="0" w:color="auto"/>
                        <w:left w:val="none" w:sz="0" w:space="0" w:color="auto"/>
                        <w:bottom w:val="none" w:sz="0" w:space="0" w:color="auto"/>
                        <w:right w:val="none" w:sz="0" w:space="0" w:color="auto"/>
                      </w:divBdr>
                    </w:div>
                  </w:divsChild>
                </w:div>
                <w:div w:id="674648978">
                  <w:marLeft w:val="0"/>
                  <w:marRight w:val="0"/>
                  <w:marTop w:val="0"/>
                  <w:marBottom w:val="0"/>
                  <w:divBdr>
                    <w:top w:val="none" w:sz="0" w:space="0" w:color="auto"/>
                    <w:left w:val="none" w:sz="0" w:space="0" w:color="auto"/>
                    <w:bottom w:val="none" w:sz="0" w:space="0" w:color="auto"/>
                    <w:right w:val="none" w:sz="0" w:space="0" w:color="auto"/>
                  </w:divBdr>
                  <w:divsChild>
                    <w:div w:id="1572235813">
                      <w:marLeft w:val="0"/>
                      <w:marRight w:val="0"/>
                      <w:marTop w:val="0"/>
                      <w:marBottom w:val="0"/>
                      <w:divBdr>
                        <w:top w:val="none" w:sz="0" w:space="0" w:color="auto"/>
                        <w:left w:val="none" w:sz="0" w:space="0" w:color="auto"/>
                        <w:bottom w:val="none" w:sz="0" w:space="0" w:color="auto"/>
                        <w:right w:val="none" w:sz="0" w:space="0" w:color="auto"/>
                      </w:divBdr>
                    </w:div>
                  </w:divsChild>
                </w:div>
                <w:div w:id="2116367752">
                  <w:marLeft w:val="0"/>
                  <w:marRight w:val="0"/>
                  <w:marTop w:val="0"/>
                  <w:marBottom w:val="0"/>
                  <w:divBdr>
                    <w:top w:val="none" w:sz="0" w:space="0" w:color="auto"/>
                    <w:left w:val="none" w:sz="0" w:space="0" w:color="auto"/>
                    <w:bottom w:val="none" w:sz="0" w:space="0" w:color="auto"/>
                    <w:right w:val="none" w:sz="0" w:space="0" w:color="auto"/>
                  </w:divBdr>
                  <w:divsChild>
                    <w:div w:id="7586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56351">
          <w:marLeft w:val="0"/>
          <w:marRight w:val="0"/>
          <w:marTop w:val="0"/>
          <w:marBottom w:val="0"/>
          <w:divBdr>
            <w:top w:val="none" w:sz="0" w:space="0" w:color="auto"/>
            <w:left w:val="none" w:sz="0" w:space="0" w:color="auto"/>
            <w:bottom w:val="none" w:sz="0" w:space="0" w:color="auto"/>
            <w:right w:val="none" w:sz="0" w:space="0" w:color="auto"/>
          </w:divBdr>
          <w:divsChild>
            <w:div w:id="59209488">
              <w:marLeft w:val="0"/>
              <w:marRight w:val="0"/>
              <w:marTop w:val="0"/>
              <w:marBottom w:val="0"/>
              <w:divBdr>
                <w:top w:val="none" w:sz="0" w:space="0" w:color="auto"/>
                <w:left w:val="none" w:sz="0" w:space="0" w:color="auto"/>
                <w:bottom w:val="none" w:sz="0" w:space="0" w:color="auto"/>
                <w:right w:val="none" w:sz="0" w:space="0" w:color="auto"/>
              </w:divBdr>
              <w:divsChild>
                <w:div w:id="424346619">
                  <w:marLeft w:val="0"/>
                  <w:marRight w:val="0"/>
                  <w:marTop w:val="0"/>
                  <w:marBottom w:val="0"/>
                  <w:divBdr>
                    <w:top w:val="none" w:sz="0" w:space="0" w:color="auto"/>
                    <w:left w:val="none" w:sz="0" w:space="0" w:color="auto"/>
                    <w:bottom w:val="none" w:sz="0" w:space="0" w:color="auto"/>
                    <w:right w:val="none" w:sz="0" w:space="0" w:color="auto"/>
                  </w:divBdr>
                  <w:divsChild>
                    <w:div w:id="1550144545">
                      <w:marLeft w:val="0"/>
                      <w:marRight w:val="0"/>
                      <w:marTop w:val="0"/>
                      <w:marBottom w:val="0"/>
                      <w:divBdr>
                        <w:top w:val="none" w:sz="0" w:space="0" w:color="auto"/>
                        <w:left w:val="none" w:sz="0" w:space="0" w:color="auto"/>
                        <w:bottom w:val="none" w:sz="0" w:space="0" w:color="auto"/>
                        <w:right w:val="none" w:sz="0" w:space="0" w:color="auto"/>
                      </w:divBdr>
                    </w:div>
                  </w:divsChild>
                </w:div>
                <w:div w:id="1945190845">
                  <w:marLeft w:val="0"/>
                  <w:marRight w:val="0"/>
                  <w:marTop w:val="0"/>
                  <w:marBottom w:val="0"/>
                  <w:divBdr>
                    <w:top w:val="none" w:sz="0" w:space="0" w:color="auto"/>
                    <w:left w:val="none" w:sz="0" w:space="0" w:color="auto"/>
                    <w:bottom w:val="none" w:sz="0" w:space="0" w:color="auto"/>
                    <w:right w:val="none" w:sz="0" w:space="0" w:color="auto"/>
                  </w:divBdr>
                  <w:divsChild>
                    <w:div w:id="1209758578">
                      <w:marLeft w:val="0"/>
                      <w:marRight w:val="0"/>
                      <w:marTop w:val="0"/>
                      <w:marBottom w:val="0"/>
                      <w:divBdr>
                        <w:top w:val="none" w:sz="0" w:space="0" w:color="auto"/>
                        <w:left w:val="none" w:sz="0" w:space="0" w:color="auto"/>
                        <w:bottom w:val="none" w:sz="0" w:space="0" w:color="auto"/>
                        <w:right w:val="none" w:sz="0" w:space="0" w:color="auto"/>
                      </w:divBdr>
                    </w:div>
                  </w:divsChild>
                </w:div>
                <w:div w:id="1857108842">
                  <w:marLeft w:val="0"/>
                  <w:marRight w:val="0"/>
                  <w:marTop w:val="0"/>
                  <w:marBottom w:val="0"/>
                  <w:divBdr>
                    <w:top w:val="none" w:sz="0" w:space="0" w:color="auto"/>
                    <w:left w:val="none" w:sz="0" w:space="0" w:color="auto"/>
                    <w:bottom w:val="none" w:sz="0" w:space="0" w:color="auto"/>
                    <w:right w:val="none" w:sz="0" w:space="0" w:color="auto"/>
                  </w:divBdr>
                  <w:divsChild>
                    <w:div w:id="331181283">
                      <w:marLeft w:val="0"/>
                      <w:marRight w:val="0"/>
                      <w:marTop w:val="0"/>
                      <w:marBottom w:val="0"/>
                      <w:divBdr>
                        <w:top w:val="none" w:sz="0" w:space="0" w:color="auto"/>
                        <w:left w:val="none" w:sz="0" w:space="0" w:color="auto"/>
                        <w:bottom w:val="none" w:sz="0" w:space="0" w:color="auto"/>
                        <w:right w:val="none" w:sz="0" w:space="0" w:color="auto"/>
                      </w:divBdr>
                    </w:div>
                  </w:divsChild>
                </w:div>
                <w:div w:id="669676203">
                  <w:marLeft w:val="0"/>
                  <w:marRight w:val="0"/>
                  <w:marTop w:val="0"/>
                  <w:marBottom w:val="0"/>
                  <w:divBdr>
                    <w:top w:val="none" w:sz="0" w:space="0" w:color="auto"/>
                    <w:left w:val="none" w:sz="0" w:space="0" w:color="auto"/>
                    <w:bottom w:val="none" w:sz="0" w:space="0" w:color="auto"/>
                    <w:right w:val="none" w:sz="0" w:space="0" w:color="auto"/>
                  </w:divBdr>
                  <w:divsChild>
                    <w:div w:id="1550798287">
                      <w:marLeft w:val="0"/>
                      <w:marRight w:val="0"/>
                      <w:marTop w:val="0"/>
                      <w:marBottom w:val="0"/>
                      <w:divBdr>
                        <w:top w:val="none" w:sz="0" w:space="0" w:color="auto"/>
                        <w:left w:val="none" w:sz="0" w:space="0" w:color="auto"/>
                        <w:bottom w:val="none" w:sz="0" w:space="0" w:color="auto"/>
                        <w:right w:val="none" w:sz="0" w:space="0" w:color="auto"/>
                      </w:divBdr>
                    </w:div>
                  </w:divsChild>
                </w:div>
                <w:div w:id="1969972550">
                  <w:marLeft w:val="0"/>
                  <w:marRight w:val="0"/>
                  <w:marTop w:val="0"/>
                  <w:marBottom w:val="0"/>
                  <w:divBdr>
                    <w:top w:val="none" w:sz="0" w:space="0" w:color="auto"/>
                    <w:left w:val="none" w:sz="0" w:space="0" w:color="auto"/>
                    <w:bottom w:val="none" w:sz="0" w:space="0" w:color="auto"/>
                    <w:right w:val="none" w:sz="0" w:space="0" w:color="auto"/>
                  </w:divBdr>
                  <w:divsChild>
                    <w:div w:id="774401101">
                      <w:marLeft w:val="0"/>
                      <w:marRight w:val="0"/>
                      <w:marTop w:val="0"/>
                      <w:marBottom w:val="0"/>
                      <w:divBdr>
                        <w:top w:val="none" w:sz="0" w:space="0" w:color="auto"/>
                        <w:left w:val="none" w:sz="0" w:space="0" w:color="auto"/>
                        <w:bottom w:val="none" w:sz="0" w:space="0" w:color="auto"/>
                        <w:right w:val="none" w:sz="0" w:space="0" w:color="auto"/>
                      </w:divBdr>
                    </w:div>
                  </w:divsChild>
                </w:div>
                <w:div w:id="1167599504">
                  <w:marLeft w:val="0"/>
                  <w:marRight w:val="0"/>
                  <w:marTop w:val="0"/>
                  <w:marBottom w:val="0"/>
                  <w:divBdr>
                    <w:top w:val="none" w:sz="0" w:space="0" w:color="auto"/>
                    <w:left w:val="none" w:sz="0" w:space="0" w:color="auto"/>
                    <w:bottom w:val="none" w:sz="0" w:space="0" w:color="auto"/>
                    <w:right w:val="none" w:sz="0" w:space="0" w:color="auto"/>
                  </w:divBdr>
                  <w:divsChild>
                    <w:div w:id="1504122596">
                      <w:marLeft w:val="0"/>
                      <w:marRight w:val="0"/>
                      <w:marTop w:val="0"/>
                      <w:marBottom w:val="0"/>
                      <w:divBdr>
                        <w:top w:val="none" w:sz="0" w:space="0" w:color="auto"/>
                        <w:left w:val="none" w:sz="0" w:space="0" w:color="auto"/>
                        <w:bottom w:val="none" w:sz="0" w:space="0" w:color="auto"/>
                        <w:right w:val="none" w:sz="0" w:space="0" w:color="auto"/>
                      </w:divBdr>
                    </w:div>
                  </w:divsChild>
                </w:div>
                <w:div w:id="1236165148">
                  <w:marLeft w:val="0"/>
                  <w:marRight w:val="0"/>
                  <w:marTop w:val="0"/>
                  <w:marBottom w:val="0"/>
                  <w:divBdr>
                    <w:top w:val="none" w:sz="0" w:space="0" w:color="auto"/>
                    <w:left w:val="none" w:sz="0" w:space="0" w:color="auto"/>
                    <w:bottom w:val="none" w:sz="0" w:space="0" w:color="auto"/>
                    <w:right w:val="none" w:sz="0" w:space="0" w:color="auto"/>
                  </w:divBdr>
                  <w:divsChild>
                    <w:div w:id="1386175680">
                      <w:marLeft w:val="0"/>
                      <w:marRight w:val="0"/>
                      <w:marTop w:val="0"/>
                      <w:marBottom w:val="0"/>
                      <w:divBdr>
                        <w:top w:val="none" w:sz="0" w:space="0" w:color="auto"/>
                        <w:left w:val="none" w:sz="0" w:space="0" w:color="auto"/>
                        <w:bottom w:val="none" w:sz="0" w:space="0" w:color="auto"/>
                        <w:right w:val="none" w:sz="0" w:space="0" w:color="auto"/>
                      </w:divBdr>
                    </w:div>
                  </w:divsChild>
                </w:div>
                <w:div w:id="1462192452">
                  <w:marLeft w:val="0"/>
                  <w:marRight w:val="0"/>
                  <w:marTop w:val="0"/>
                  <w:marBottom w:val="0"/>
                  <w:divBdr>
                    <w:top w:val="none" w:sz="0" w:space="0" w:color="auto"/>
                    <w:left w:val="none" w:sz="0" w:space="0" w:color="auto"/>
                    <w:bottom w:val="none" w:sz="0" w:space="0" w:color="auto"/>
                    <w:right w:val="none" w:sz="0" w:space="0" w:color="auto"/>
                  </w:divBdr>
                  <w:divsChild>
                    <w:div w:id="1941139736">
                      <w:marLeft w:val="0"/>
                      <w:marRight w:val="0"/>
                      <w:marTop w:val="0"/>
                      <w:marBottom w:val="0"/>
                      <w:divBdr>
                        <w:top w:val="none" w:sz="0" w:space="0" w:color="auto"/>
                        <w:left w:val="none" w:sz="0" w:space="0" w:color="auto"/>
                        <w:bottom w:val="none" w:sz="0" w:space="0" w:color="auto"/>
                        <w:right w:val="none" w:sz="0" w:space="0" w:color="auto"/>
                      </w:divBdr>
                    </w:div>
                  </w:divsChild>
                </w:div>
                <w:div w:id="570697387">
                  <w:marLeft w:val="0"/>
                  <w:marRight w:val="0"/>
                  <w:marTop w:val="0"/>
                  <w:marBottom w:val="0"/>
                  <w:divBdr>
                    <w:top w:val="none" w:sz="0" w:space="0" w:color="auto"/>
                    <w:left w:val="none" w:sz="0" w:space="0" w:color="auto"/>
                    <w:bottom w:val="none" w:sz="0" w:space="0" w:color="auto"/>
                    <w:right w:val="none" w:sz="0" w:space="0" w:color="auto"/>
                  </w:divBdr>
                  <w:divsChild>
                    <w:div w:id="1357000204">
                      <w:marLeft w:val="0"/>
                      <w:marRight w:val="0"/>
                      <w:marTop w:val="0"/>
                      <w:marBottom w:val="0"/>
                      <w:divBdr>
                        <w:top w:val="none" w:sz="0" w:space="0" w:color="auto"/>
                        <w:left w:val="none" w:sz="0" w:space="0" w:color="auto"/>
                        <w:bottom w:val="none" w:sz="0" w:space="0" w:color="auto"/>
                        <w:right w:val="none" w:sz="0" w:space="0" w:color="auto"/>
                      </w:divBdr>
                    </w:div>
                  </w:divsChild>
                </w:div>
                <w:div w:id="1811557554">
                  <w:marLeft w:val="0"/>
                  <w:marRight w:val="0"/>
                  <w:marTop w:val="0"/>
                  <w:marBottom w:val="0"/>
                  <w:divBdr>
                    <w:top w:val="none" w:sz="0" w:space="0" w:color="auto"/>
                    <w:left w:val="none" w:sz="0" w:space="0" w:color="auto"/>
                    <w:bottom w:val="none" w:sz="0" w:space="0" w:color="auto"/>
                    <w:right w:val="none" w:sz="0" w:space="0" w:color="auto"/>
                  </w:divBdr>
                  <w:divsChild>
                    <w:div w:id="1948809494">
                      <w:marLeft w:val="0"/>
                      <w:marRight w:val="0"/>
                      <w:marTop w:val="0"/>
                      <w:marBottom w:val="0"/>
                      <w:divBdr>
                        <w:top w:val="none" w:sz="0" w:space="0" w:color="auto"/>
                        <w:left w:val="none" w:sz="0" w:space="0" w:color="auto"/>
                        <w:bottom w:val="none" w:sz="0" w:space="0" w:color="auto"/>
                        <w:right w:val="none" w:sz="0" w:space="0" w:color="auto"/>
                      </w:divBdr>
                    </w:div>
                  </w:divsChild>
                </w:div>
                <w:div w:id="1949501832">
                  <w:marLeft w:val="0"/>
                  <w:marRight w:val="0"/>
                  <w:marTop w:val="0"/>
                  <w:marBottom w:val="0"/>
                  <w:divBdr>
                    <w:top w:val="none" w:sz="0" w:space="0" w:color="auto"/>
                    <w:left w:val="none" w:sz="0" w:space="0" w:color="auto"/>
                    <w:bottom w:val="none" w:sz="0" w:space="0" w:color="auto"/>
                    <w:right w:val="none" w:sz="0" w:space="0" w:color="auto"/>
                  </w:divBdr>
                  <w:divsChild>
                    <w:div w:id="10309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2339">
          <w:marLeft w:val="0"/>
          <w:marRight w:val="0"/>
          <w:marTop w:val="0"/>
          <w:marBottom w:val="0"/>
          <w:divBdr>
            <w:top w:val="none" w:sz="0" w:space="0" w:color="auto"/>
            <w:left w:val="none" w:sz="0" w:space="0" w:color="auto"/>
            <w:bottom w:val="none" w:sz="0" w:space="0" w:color="auto"/>
            <w:right w:val="none" w:sz="0" w:space="0" w:color="auto"/>
          </w:divBdr>
          <w:divsChild>
            <w:div w:id="1674794706">
              <w:marLeft w:val="0"/>
              <w:marRight w:val="0"/>
              <w:marTop w:val="0"/>
              <w:marBottom w:val="0"/>
              <w:divBdr>
                <w:top w:val="none" w:sz="0" w:space="0" w:color="auto"/>
                <w:left w:val="none" w:sz="0" w:space="0" w:color="auto"/>
                <w:bottom w:val="none" w:sz="0" w:space="0" w:color="auto"/>
                <w:right w:val="none" w:sz="0" w:space="0" w:color="auto"/>
              </w:divBdr>
              <w:divsChild>
                <w:div w:id="1090127552">
                  <w:marLeft w:val="0"/>
                  <w:marRight w:val="0"/>
                  <w:marTop w:val="0"/>
                  <w:marBottom w:val="0"/>
                  <w:divBdr>
                    <w:top w:val="none" w:sz="0" w:space="0" w:color="auto"/>
                    <w:left w:val="none" w:sz="0" w:space="0" w:color="auto"/>
                    <w:bottom w:val="none" w:sz="0" w:space="0" w:color="auto"/>
                    <w:right w:val="none" w:sz="0" w:space="0" w:color="auto"/>
                  </w:divBdr>
                  <w:divsChild>
                    <w:div w:id="913272711">
                      <w:marLeft w:val="0"/>
                      <w:marRight w:val="0"/>
                      <w:marTop w:val="0"/>
                      <w:marBottom w:val="0"/>
                      <w:divBdr>
                        <w:top w:val="none" w:sz="0" w:space="0" w:color="auto"/>
                        <w:left w:val="none" w:sz="0" w:space="0" w:color="auto"/>
                        <w:bottom w:val="none" w:sz="0" w:space="0" w:color="auto"/>
                        <w:right w:val="none" w:sz="0" w:space="0" w:color="auto"/>
                      </w:divBdr>
                    </w:div>
                  </w:divsChild>
                </w:div>
                <w:div w:id="1137525923">
                  <w:marLeft w:val="0"/>
                  <w:marRight w:val="0"/>
                  <w:marTop w:val="0"/>
                  <w:marBottom w:val="0"/>
                  <w:divBdr>
                    <w:top w:val="none" w:sz="0" w:space="0" w:color="auto"/>
                    <w:left w:val="none" w:sz="0" w:space="0" w:color="auto"/>
                    <w:bottom w:val="none" w:sz="0" w:space="0" w:color="auto"/>
                    <w:right w:val="none" w:sz="0" w:space="0" w:color="auto"/>
                  </w:divBdr>
                  <w:divsChild>
                    <w:div w:id="1992522395">
                      <w:marLeft w:val="0"/>
                      <w:marRight w:val="0"/>
                      <w:marTop w:val="0"/>
                      <w:marBottom w:val="0"/>
                      <w:divBdr>
                        <w:top w:val="none" w:sz="0" w:space="0" w:color="auto"/>
                        <w:left w:val="none" w:sz="0" w:space="0" w:color="auto"/>
                        <w:bottom w:val="none" w:sz="0" w:space="0" w:color="auto"/>
                        <w:right w:val="none" w:sz="0" w:space="0" w:color="auto"/>
                      </w:divBdr>
                    </w:div>
                  </w:divsChild>
                </w:div>
                <w:div w:id="1523930544">
                  <w:marLeft w:val="0"/>
                  <w:marRight w:val="0"/>
                  <w:marTop w:val="0"/>
                  <w:marBottom w:val="0"/>
                  <w:divBdr>
                    <w:top w:val="none" w:sz="0" w:space="0" w:color="auto"/>
                    <w:left w:val="none" w:sz="0" w:space="0" w:color="auto"/>
                    <w:bottom w:val="none" w:sz="0" w:space="0" w:color="auto"/>
                    <w:right w:val="none" w:sz="0" w:space="0" w:color="auto"/>
                  </w:divBdr>
                  <w:divsChild>
                    <w:div w:id="828593157">
                      <w:marLeft w:val="0"/>
                      <w:marRight w:val="0"/>
                      <w:marTop w:val="0"/>
                      <w:marBottom w:val="0"/>
                      <w:divBdr>
                        <w:top w:val="none" w:sz="0" w:space="0" w:color="auto"/>
                        <w:left w:val="none" w:sz="0" w:space="0" w:color="auto"/>
                        <w:bottom w:val="none" w:sz="0" w:space="0" w:color="auto"/>
                        <w:right w:val="none" w:sz="0" w:space="0" w:color="auto"/>
                      </w:divBdr>
                    </w:div>
                  </w:divsChild>
                </w:div>
                <w:div w:id="1387295852">
                  <w:marLeft w:val="0"/>
                  <w:marRight w:val="0"/>
                  <w:marTop w:val="0"/>
                  <w:marBottom w:val="0"/>
                  <w:divBdr>
                    <w:top w:val="none" w:sz="0" w:space="0" w:color="auto"/>
                    <w:left w:val="none" w:sz="0" w:space="0" w:color="auto"/>
                    <w:bottom w:val="none" w:sz="0" w:space="0" w:color="auto"/>
                    <w:right w:val="none" w:sz="0" w:space="0" w:color="auto"/>
                  </w:divBdr>
                  <w:divsChild>
                    <w:div w:id="1784379926">
                      <w:marLeft w:val="0"/>
                      <w:marRight w:val="0"/>
                      <w:marTop w:val="0"/>
                      <w:marBottom w:val="0"/>
                      <w:divBdr>
                        <w:top w:val="none" w:sz="0" w:space="0" w:color="auto"/>
                        <w:left w:val="none" w:sz="0" w:space="0" w:color="auto"/>
                        <w:bottom w:val="none" w:sz="0" w:space="0" w:color="auto"/>
                        <w:right w:val="none" w:sz="0" w:space="0" w:color="auto"/>
                      </w:divBdr>
                    </w:div>
                  </w:divsChild>
                </w:div>
                <w:div w:id="1178277106">
                  <w:marLeft w:val="0"/>
                  <w:marRight w:val="0"/>
                  <w:marTop w:val="0"/>
                  <w:marBottom w:val="0"/>
                  <w:divBdr>
                    <w:top w:val="none" w:sz="0" w:space="0" w:color="auto"/>
                    <w:left w:val="none" w:sz="0" w:space="0" w:color="auto"/>
                    <w:bottom w:val="none" w:sz="0" w:space="0" w:color="auto"/>
                    <w:right w:val="none" w:sz="0" w:space="0" w:color="auto"/>
                  </w:divBdr>
                  <w:divsChild>
                    <w:div w:id="1814908131">
                      <w:marLeft w:val="0"/>
                      <w:marRight w:val="0"/>
                      <w:marTop w:val="0"/>
                      <w:marBottom w:val="0"/>
                      <w:divBdr>
                        <w:top w:val="none" w:sz="0" w:space="0" w:color="auto"/>
                        <w:left w:val="none" w:sz="0" w:space="0" w:color="auto"/>
                        <w:bottom w:val="none" w:sz="0" w:space="0" w:color="auto"/>
                        <w:right w:val="none" w:sz="0" w:space="0" w:color="auto"/>
                      </w:divBdr>
                    </w:div>
                  </w:divsChild>
                </w:div>
                <w:div w:id="1167206784">
                  <w:marLeft w:val="0"/>
                  <w:marRight w:val="0"/>
                  <w:marTop w:val="0"/>
                  <w:marBottom w:val="0"/>
                  <w:divBdr>
                    <w:top w:val="none" w:sz="0" w:space="0" w:color="auto"/>
                    <w:left w:val="none" w:sz="0" w:space="0" w:color="auto"/>
                    <w:bottom w:val="none" w:sz="0" w:space="0" w:color="auto"/>
                    <w:right w:val="none" w:sz="0" w:space="0" w:color="auto"/>
                  </w:divBdr>
                  <w:divsChild>
                    <w:div w:id="166677895">
                      <w:marLeft w:val="0"/>
                      <w:marRight w:val="0"/>
                      <w:marTop w:val="0"/>
                      <w:marBottom w:val="0"/>
                      <w:divBdr>
                        <w:top w:val="none" w:sz="0" w:space="0" w:color="auto"/>
                        <w:left w:val="none" w:sz="0" w:space="0" w:color="auto"/>
                        <w:bottom w:val="none" w:sz="0" w:space="0" w:color="auto"/>
                        <w:right w:val="none" w:sz="0" w:space="0" w:color="auto"/>
                      </w:divBdr>
                    </w:div>
                  </w:divsChild>
                </w:div>
                <w:div w:id="356663900">
                  <w:marLeft w:val="0"/>
                  <w:marRight w:val="0"/>
                  <w:marTop w:val="0"/>
                  <w:marBottom w:val="0"/>
                  <w:divBdr>
                    <w:top w:val="none" w:sz="0" w:space="0" w:color="auto"/>
                    <w:left w:val="none" w:sz="0" w:space="0" w:color="auto"/>
                    <w:bottom w:val="none" w:sz="0" w:space="0" w:color="auto"/>
                    <w:right w:val="none" w:sz="0" w:space="0" w:color="auto"/>
                  </w:divBdr>
                  <w:divsChild>
                    <w:div w:id="981302541">
                      <w:marLeft w:val="0"/>
                      <w:marRight w:val="0"/>
                      <w:marTop w:val="0"/>
                      <w:marBottom w:val="0"/>
                      <w:divBdr>
                        <w:top w:val="none" w:sz="0" w:space="0" w:color="auto"/>
                        <w:left w:val="none" w:sz="0" w:space="0" w:color="auto"/>
                        <w:bottom w:val="none" w:sz="0" w:space="0" w:color="auto"/>
                        <w:right w:val="none" w:sz="0" w:space="0" w:color="auto"/>
                      </w:divBdr>
                    </w:div>
                  </w:divsChild>
                </w:div>
                <w:div w:id="1202978886">
                  <w:marLeft w:val="0"/>
                  <w:marRight w:val="0"/>
                  <w:marTop w:val="0"/>
                  <w:marBottom w:val="0"/>
                  <w:divBdr>
                    <w:top w:val="none" w:sz="0" w:space="0" w:color="auto"/>
                    <w:left w:val="none" w:sz="0" w:space="0" w:color="auto"/>
                    <w:bottom w:val="none" w:sz="0" w:space="0" w:color="auto"/>
                    <w:right w:val="none" w:sz="0" w:space="0" w:color="auto"/>
                  </w:divBdr>
                  <w:divsChild>
                    <w:div w:id="1521311916">
                      <w:marLeft w:val="0"/>
                      <w:marRight w:val="0"/>
                      <w:marTop w:val="0"/>
                      <w:marBottom w:val="0"/>
                      <w:divBdr>
                        <w:top w:val="none" w:sz="0" w:space="0" w:color="auto"/>
                        <w:left w:val="none" w:sz="0" w:space="0" w:color="auto"/>
                        <w:bottom w:val="none" w:sz="0" w:space="0" w:color="auto"/>
                        <w:right w:val="none" w:sz="0" w:space="0" w:color="auto"/>
                      </w:divBdr>
                    </w:div>
                  </w:divsChild>
                </w:div>
                <w:div w:id="2018144435">
                  <w:marLeft w:val="0"/>
                  <w:marRight w:val="0"/>
                  <w:marTop w:val="0"/>
                  <w:marBottom w:val="0"/>
                  <w:divBdr>
                    <w:top w:val="none" w:sz="0" w:space="0" w:color="auto"/>
                    <w:left w:val="none" w:sz="0" w:space="0" w:color="auto"/>
                    <w:bottom w:val="none" w:sz="0" w:space="0" w:color="auto"/>
                    <w:right w:val="none" w:sz="0" w:space="0" w:color="auto"/>
                  </w:divBdr>
                  <w:divsChild>
                    <w:div w:id="20202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png"/><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png"/><Relationship Id="rId28" Type="http://schemas.openxmlformats.org/officeDocument/2006/relationships/theme" Target="theme/theme1.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268C21-6CEC-B643-B292-B4BBD2C8B5BA}" type="doc">
      <dgm:prSet loTypeId="urn:microsoft.com/office/officeart/2005/8/layout/hProcess10" loCatId="" qsTypeId="urn:microsoft.com/office/officeart/2005/8/quickstyle/simple4" qsCatId="simple" csTypeId="urn:microsoft.com/office/officeart/2005/8/colors/accent1_2" csCatId="accent1" phldr="1"/>
      <dgm:spPr/>
      <dgm:t>
        <a:bodyPr/>
        <a:lstStyle/>
        <a:p>
          <a:endParaRPr lang="en-US"/>
        </a:p>
      </dgm:t>
    </dgm:pt>
    <dgm:pt modelId="{F0C5CA09-3AE1-ED40-AEB3-DC8B77ED3B36}">
      <dgm:prSet phldrT="[Text]"/>
      <dgm:spPr/>
      <dgm:t>
        <a:bodyPr/>
        <a:lstStyle/>
        <a:p>
          <a:r>
            <a:rPr lang="en-US" dirty="0"/>
            <a:t>Accepted to LARC Training</a:t>
          </a:r>
        </a:p>
      </dgm:t>
    </dgm:pt>
    <dgm:pt modelId="{5BCDB75D-4B32-B349-8D0E-3DBE98769218}" type="parTrans" cxnId="{DC14AB6C-C284-8C4F-AAF5-5DC96E6C5554}">
      <dgm:prSet/>
      <dgm:spPr/>
      <dgm:t>
        <a:bodyPr/>
        <a:lstStyle/>
        <a:p>
          <a:endParaRPr lang="en-US"/>
        </a:p>
      </dgm:t>
    </dgm:pt>
    <dgm:pt modelId="{31801A71-0598-1348-AADC-CB2590ABD182}" type="sibTrans" cxnId="{DC14AB6C-C284-8C4F-AAF5-5DC96E6C5554}">
      <dgm:prSet/>
      <dgm:spPr/>
      <dgm:t>
        <a:bodyPr/>
        <a:lstStyle/>
        <a:p>
          <a:endParaRPr lang="en-US"/>
        </a:p>
      </dgm:t>
    </dgm:pt>
    <dgm:pt modelId="{0B504972-77A6-4945-898D-DB4D06B9B6D0}">
      <dgm:prSet/>
      <dgm:spPr/>
      <dgm:t>
        <a:bodyPr/>
        <a:lstStyle/>
        <a:p>
          <a:r>
            <a:rPr lang="en-US" dirty="0"/>
            <a:t>MEASURE / ANALYZE </a:t>
          </a:r>
        </a:p>
      </dgm:t>
    </dgm:pt>
    <dgm:pt modelId="{F12D83DA-6128-1F4E-BE40-6E108302A674}" type="parTrans" cxnId="{0375DD44-F145-AC42-B396-92C9605A071B}">
      <dgm:prSet/>
      <dgm:spPr/>
      <dgm:t>
        <a:bodyPr/>
        <a:lstStyle/>
        <a:p>
          <a:endParaRPr lang="en-US"/>
        </a:p>
      </dgm:t>
    </dgm:pt>
    <dgm:pt modelId="{C1AE8D50-744F-8541-A74F-EEB69896533E}" type="sibTrans" cxnId="{0375DD44-F145-AC42-B396-92C9605A071B}">
      <dgm:prSet/>
      <dgm:spPr/>
      <dgm:t>
        <a:bodyPr/>
        <a:lstStyle/>
        <a:p>
          <a:endParaRPr lang="en-US"/>
        </a:p>
      </dgm:t>
    </dgm:pt>
    <dgm:pt modelId="{F6E12976-8251-C548-BD63-B2AE7F267199}">
      <dgm:prSet phldrT="[Text]"/>
      <dgm:spPr/>
      <dgm:t>
        <a:bodyPr/>
        <a:lstStyle/>
        <a:p>
          <a:r>
            <a:rPr lang="en-US" dirty="0"/>
            <a:t>IMRPOVE / CONTROL</a:t>
          </a:r>
        </a:p>
      </dgm:t>
    </dgm:pt>
    <dgm:pt modelId="{1FFC3A09-CF79-3044-A370-65323A72DE57}" type="parTrans" cxnId="{C7CAD86A-6269-7745-9053-F9E405A5D561}">
      <dgm:prSet/>
      <dgm:spPr/>
      <dgm:t>
        <a:bodyPr/>
        <a:lstStyle/>
        <a:p>
          <a:endParaRPr lang="en-US"/>
        </a:p>
      </dgm:t>
    </dgm:pt>
    <dgm:pt modelId="{C8A0E60D-7464-EA4F-8B90-4516DF604543}" type="sibTrans" cxnId="{C7CAD86A-6269-7745-9053-F9E405A5D561}">
      <dgm:prSet/>
      <dgm:spPr/>
      <dgm:t>
        <a:bodyPr/>
        <a:lstStyle/>
        <a:p>
          <a:endParaRPr lang="en-US"/>
        </a:p>
      </dgm:t>
    </dgm:pt>
    <dgm:pt modelId="{16935487-8C46-2E4C-A3B0-38F029AFBB50}">
      <dgm:prSet/>
      <dgm:spPr/>
      <dgm:t>
        <a:bodyPr/>
        <a:lstStyle/>
        <a:p>
          <a:r>
            <a:rPr lang="en-US" dirty="0"/>
            <a:t>Preparation for Smart Start</a:t>
          </a:r>
        </a:p>
      </dgm:t>
    </dgm:pt>
    <dgm:pt modelId="{F65110EF-DA29-EC47-B4A8-9B0D306BEC98}" type="parTrans" cxnId="{6E9E55AE-9C4E-4B4F-A20F-59F52A05EC47}">
      <dgm:prSet/>
      <dgm:spPr/>
      <dgm:t>
        <a:bodyPr/>
        <a:lstStyle/>
        <a:p>
          <a:endParaRPr lang="en-US"/>
        </a:p>
      </dgm:t>
    </dgm:pt>
    <dgm:pt modelId="{F03380BF-E2A6-B048-9F06-117764F237CC}" type="sibTrans" cxnId="{6E9E55AE-9C4E-4B4F-A20F-59F52A05EC47}">
      <dgm:prSet/>
      <dgm:spPr/>
      <dgm:t>
        <a:bodyPr/>
        <a:lstStyle/>
        <a:p>
          <a:endParaRPr lang="en-US"/>
        </a:p>
      </dgm:t>
    </dgm:pt>
    <dgm:pt modelId="{A3831A9F-11EA-AF4A-BC93-395EEA6A3D84}">
      <dgm:prSet/>
      <dgm:spPr/>
      <dgm:t>
        <a:bodyPr/>
        <a:lstStyle/>
        <a:p>
          <a:r>
            <a:rPr lang="en-US" dirty="0"/>
            <a:t>Project Presentations</a:t>
          </a:r>
        </a:p>
      </dgm:t>
    </dgm:pt>
    <dgm:pt modelId="{E434ECFB-5CD6-1544-9E17-29ADC9B0E8C5}" type="parTrans" cxnId="{D4D1A8A2-293E-3649-A6FA-04C85B0FD8A3}">
      <dgm:prSet/>
      <dgm:spPr/>
      <dgm:t>
        <a:bodyPr/>
        <a:lstStyle/>
        <a:p>
          <a:endParaRPr lang="en-US"/>
        </a:p>
      </dgm:t>
    </dgm:pt>
    <dgm:pt modelId="{B3CD8F2E-44B7-5542-9719-5703D660C22B}" type="sibTrans" cxnId="{D4D1A8A2-293E-3649-A6FA-04C85B0FD8A3}">
      <dgm:prSet/>
      <dgm:spPr/>
      <dgm:t>
        <a:bodyPr/>
        <a:lstStyle/>
        <a:p>
          <a:endParaRPr lang="en-US"/>
        </a:p>
      </dgm:t>
    </dgm:pt>
    <dgm:pt modelId="{A761FC2A-F0DA-B14D-9949-42173DF91C72}">
      <dgm:prSet/>
      <dgm:spPr/>
      <dgm:t>
        <a:bodyPr/>
        <a:lstStyle/>
        <a:p>
          <a:r>
            <a:rPr lang="en-US" dirty="0"/>
            <a:t>Final Report </a:t>
          </a:r>
        </a:p>
      </dgm:t>
    </dgm:pt>
    <dgm:pt modelId="{FC7073B1-96BE-8547-BBA4-5150280E6C01}" type="parTrans" cxnId="{BC4AAC6F-BDEE-7B4B-AC1E-45B25BD1A6A7}">
      <dgm:prSet/>
      <dgm:spPr/>
      <dgm:t>
        <a:bodyPr/>
        <a:lstStyle/>
        <a:p>
          <a:endParaRPr lang="en-US"/>
        </a:p>
      </dgm:t>
    </dgm:pt>
    <dgm:pt modelId="{271B9A2E-3013-D14B-8F6E-7814062A7F31}" type="sibTrans" cxnId="{BC4AAC6F-BDEE-7B4B-AC1E-45B25BD1A6A7}">
      <dgm:prSet/>
      <dgm:spPr/>
      <dgm:t>
        <a:bodyPr/>
        <a:lstStyle/>
        <a:p>
          <a:endParaRPr lang="en-US"/>
        </a:p>
      </dgm:t>
    </dgm:pt>
    <dgm:pt modelId="{2E708FF9-C018-DF44-9692-99C73CEF801B}">
      <dgm:prSet/>
      <dgm:spPr/>
      <dgm:t>
        <a:bodyPr/>
        <a:lstStyle/>
        <a:p>
          <a:r>
            <a:rPr lang="en-US" dirty="0"/>
            <a:t>Introduction</a:t>
          </a:r>
        </a:p>
      </dgm:t>
    </dgm:pt>
    <dgm:pt modelId="{A5D9066F-7CA8-9A45-A5F5-0D3C27E82ED9}" type="parTrans" cxnId="{B6B1DB92-C235-6746-B67F-3A5D259275D0}">
      <dgm:prSet/>
      <dgm:spPr/>
      <dgm:t>
        <a:bodyPr/>
        <a:lstStyle/>
        <a:p>
          <a:endParaRPr lang="en-US"/>
        </a:p>
      </dgm:t>
    </dgm:pt>
    <dgm:pt modelId="{62CC3327-957D-9746-9D20-D5C2A5D93967}" type="sibTrans" cxnId="{B6B1DB92-C235-6746-B67F-3A5D259275D0}">
      <dgm:prSet/>
      <dgm:spPr/>
      <dgm:t>
        <a:bodyPr/>
        <a:lstStyle/>
        <a:p>
          <a:endParaRPr lang="en-US"/>
        </a:p>
      </dgm:t>
    </dgm:pt>
    <dgm:pt modelId="{E6EA7A96-5402-FB4C-A015-AD87342BDC6D}">
      <dgm:prSet/>
      <dgm:spPr/>
      <dgm:t>
        <a:bodyPr/>
        <a:lstStyle/>
        <a:p>
          <a:r>
            <a:rPr lang="en-US" dirty="0"/>
            <a:t>DEFINE</a:t>
          </a:r>
        </a:p>
      </dgm:t>
    </dgm:pt>
    <dgm:pt modelId="{6B1D16E3-09B2-7E42-9397-B21E7480D015}" type="parTrans" cxnId="{97216F18-00C7-1846-BDCD-8D4706324588}">
      <dgm:prSet/>
      <dgm:spPr/>
      <dgm:t>
        <a:bodyPr/>
        <a:lstStyle/>
        <a:p>
          <a:endParaRPr lang="en-US"/>
        </a:p>
      </dgm:t>
    </dgm:pt>
    <dgm:pt modelId="{54965ADB-0F8D-1742-9AF7-49522E483E06}" type="sibTrans" cxnId="{97216F18-00C7-1846-BDCD-8D4706324588}">
      <dgm:prSet/>
      <dgm:spPr/>
      <dgm:t>
        <a:bodyPr/>
        <a:lstStyle/>
        <a:p>
          <a:endParaRPr lang="en-US"/>
        </a:p>
      </dgm:t>
    </dgm:pt>
    <dgm:pt modelId="{FD709914-0FFB-DA4C-8655-CE24EF63138F}" type="pres">
      <dgm:prSet presAssocID="{10268C21-6CEC-B643-B292-B4BBD2C8B5BA}" presName="Name0" presStyleCnt="0">
        <dgm:presLayoutVars>
          <dgm:dir/>
          <dgm:resizeHandles val="exact"/>
        </dgm:presLayoutVars>
      </dgm:prSet>
      <dgm:spPr/>
    </dgm:pt>
    <dgm:pt modelId="{F7375115-2834-A74E-B74B-516BA748328C}" type="pres">
      <dgm:prSet presAssocID="{F0C5CA09-3AE1-ED40-AEB3-DC8B77ED3B36}" presName="composite" presStyleCnt="0"/>
      <dgm:spPr/>
    </dgm:pt>
    <dgm:pt modelId="{B7EE724C-400E-EE4C-BC52-92EB05343558}" type="pres">
      <dgm:prSet presAssocID="{F0C5CA09-3AE1-ED40-AEB3-DC8B77ED3B36}" presName="imagSh" presStyleLbl="bgImgPlace1" presStyleIdx="0" presStyleCnt="8"/>
      <dgm:spPr/>
    </dgm:pt>
    <dgm:pt modelId="{4D541B44-9066-8948-BEA1-8855DB1E0F83}" type="pres">
      <dgm:prSet presAssocID="{F0C5CA09-3AE1-ED40-AEB3-DC8B77ED3B36}" presName="txNode" presStyleLbl="node1" presStyleIdx="0" presStyleCnt="8">
        <dgm:presLayoutVars>
          <dgm:bulletEnabled val="1"/>
        </dgm:presLayoutVars>
      </dgm:prSet>
      <dgm:spPr/>
    </dgm:pt>
    <dgm:pt modelId="{7B05C065-02FE-2443-AD14-F5ECBFD78D23}" type="pres">
      <dgm:prSet presAssocID="{31801A71-0598-1348-AADC-CB2590ABD182}" presName="sibTrans" presStyleLbl="sibTrans2D1" presStyleIdx="0" presStyleCnt="7"/>
      <dgm:spPr/>
    </dgm:pt>
    <dgm:pt modelId="{C884FA27-919C-494A-AB09-C56286D29D56}" type="pres">
      <dgm:prSet presAssocID="{31801A71-0598-1348-AADC-CB2590ABD182}" presName="connTx" presStyleLbl="sibTrans2D1" presStyleIdx="0" presStyleCnt="7"/>
      <dgm:spPr/>
    </dgm:pt>
    <dgm:pt modelId="{F2A78570-78A0-434C-AF7E-041831F8ADCF}" type="pres">
      <dgm:prSet presAssocID="{2E708FF9-C018-DF44-9692-99C73CEF801B}" presName="composite" presStyleCnt="0"/>
      <dgm:spPr/>
    </dgm:pt>
    <dgm:pt modelId="{CE8FD8DB-CBAF-F343-89F4-D794B41957E0}" type="pres">
      <dgm:prSet presAssocID="{2E708FF9-C018-DF44-9692-99C73CEF801B}" presName="imagSh" presStyleLbl="bgImgPlace1" presStyleIdx="1" presStyleCnt="8"/>
      <dgm:spPr/>
    </dgm:pt>
    <dgm:pt modelId="{2E1BC730-92F9-3941-93A5-B1FAD71A8CB4}" type="pres">
      <dgm:prSet presAssocID="{2E708FF9-C018-DF44-9692-99C73CEF801B}" presName="txNode" presStyleLbl="node1" presStyleIdx="1" presStyleCnt="8">
        <dgm:presLayoutVars>
          <dgm:bulletEnabled val="1"/>
        </dgm:presLayoutVars>
      </dgm:prSet>
      <dgm:spPr/>
    </dgm:pt>
    <dgm:pt modelId="{0B2B69E5-3227-4C45-9545-FEF1B0930E6F}" type="pres">
      <dgm:prSet presAssocID="{62CC3327-957D-9746-9D20-D5C2A5D93967}" presName="sibTrans" presStyleLbl="sibTrans2D1" presStyleIdx="1" presStyleCnt="7"/>
      <dgm:spPr/>
    </dgm:pt>
    <dgm:pt modelId="{D11E7C55-FE7D-0C49-B70D-1C9857E7395A}" type="pres">
      <dgm:prSet presAssocID="{62CC3327-957D-9746-9D20-D5C2A5D93967}" presName="connTx" presStyleLbl="sibTrans2D1" presStyleIdx="1" presStyleCnt="7"/>
      <dgm:spPr/>
    </dgm:pt>
    <dgm:pt modelId="{328B74C2-964D-A64D-9BAB-43CBCE006062}" type="pres">
      <dgm:prSet presAssocID="{16935487-8C46-2E4C-A3B0-38F029AFBB50}" presName="composite" presStyleCnt="0"/>
      <dgm:spPr/>
    </dgm:pt>
    <dgm:pt modelId="{84F566E7-3CE7-B644-B9AA-06C0BA5ADD25}" type="pres">
      <dgm:prSet presAssocID="{16935487-8C46-2E4C-A3B0-38F029AFBB50}" presName="imagSh" presStyleLbl="bgImgPlace1" presStyleIdx="2" presStyleCnt="8" custLinFactNeighborX="-11795" custLinFactNeighborY="1621"/>
      <dgm:spPr/>
    </dgm:pt>
    <dgm:pt modelId="{180FA0DC-0061-E548-9B77-18BAD6104A38}" type="pres">
      <dgm:prSet presAssocID="{16935487-8C46-2E4C-A3B0-38F029AFBB50}" presName="txNode" presStyleLbl="node1" presStyleIdx="2" presStyleCnt="8" custLinFactNeighborX="-15664" custLinFactNeighborY="3123">
        <dgm:presLayoutVars>
          <dgm:bulletEnabled val="1"/>
        </dgm:presLayoutVars>
      </dgm:prSet>
      <dgm:spPr/>
    </dgm:pt>
    <dgm:pt modelId="{FEF50D8D-309F-394D-A59F-AA2C303FDE79}" type="pres">
      <dgm:prSet presAssocID="{F03380BF-E2A6-B048-9F06-117764F237CC}" presName="sibTrans" presStyleLbl="sibTrans2D1" presStyleIdx="2" presStyleCnt="7"/>
      <dgm:spPr/>
    </dgm:pt>
    <dgm:pt modelId="{0687F4ED-8644-5648-AF70-77183EF53B36}" type="pres">
      <dgm:prSet presAssocID="{F03380BF-E2A6-B048-9F06-117764F237CC}" presName="connTx" presStyleLbl="sibTrans2D1" presStyleIdx="2" presStyleCnt="7"/>
      <dgm:spPr/>
    </dgm:pt>
    <dgm:pt modelId="{EAA1321D-7C2A-ED4D-A1D7-73EA21BBD459}" type="pres">
      <dgm:prSet presAssocID="{E6EA7A96-5402-FB4C-A015-AD87342BDC6D}" presName="composite" presStyleCnt="0"/>
      <dgm:spPr/>
    </dgm:pt>
    <dgm:pt modelId="{2BD1444D-31BC-924C-9877-82F571DD53CC}" type="pres">
      <dgm:prSet presAssocID="{E6EA7A96-5402-FB4C-A015-AD87342BDC6D}" presName="imagSh" presStyleLbl="bgImgPlace1" presStyleIdx="3" presStyleCnt="8" custLinFactNeighborX="-19112" custLinFactNeighborY="1469"/>
      <dgm:spPr/>
    </dgm:pt>
    <dgm:pt modelId="{3811CFBD-FD1E-CA45-A91A-BD8DF1612CAB}" type="pres">
      <dgm:prSet presAssocID="{E6EA7A96-5402-FB4C-A015-AD87342BDC6D}" presName="txNode" presStyleLbl="node1" presStyleIdx="3" presStyleCnt="8" custLinFactNeighborX="-21421" custLinFactNeighborY="-689">
        <dgm:presLayoutVars>
          <dgm:bulletEnabled val="1"/>
        </dgm:presLayoutVars>
      </dgm:prSet>
      <dgm:spPr/>
    </dgm:pt>
    <dgm:pt modelId="{30394945-48B5-064E-928E-DB8B16498F6B}" type="pres">
      <dgm:prSet presAssocID="{54965ADB-0F8D-1742-9AF7-49522E483E06}" presName="sibTrans" presStyleLbl="sibTrans2D1" presStyleIdx="3" presStyleCnt="7"/>
      <dgm:spPr/>
    </dgm:pt>
    <dgm:pt modelId="{2C5E772C-0964-5347-B940-2DE4ECE3AF33}" type="pres">
      <dgm:prSet presAssocID="{54965ADB-0F8D-1742-9AF7-49522E483E06}" presName="connTx" presStyleLbl="sibTrans2D1" presStyleIdx="3" presStyleCnt="7"/>
      <dgm:spPr/>
    </dgm:pt>
    <dgm:pt modelId="{8D07367F-9E9C-BE4E-B9DF-8D81849905DB}" type="pres">
      <dgm:prSet presAssocID="{0B504972-77A6-4945-898D-DB4D06B9B6D0}" presName="composite" presStyleCnt="0"/>
      <dgm:spPr/>
    </dgm:pt>
    <dgm:pt modelId="{99D76E39-0792-4E4B-8DCD-17D1320796F9}" type="pres">
      <dgm:prSet presAssocID="{0B504972-77A6-4945-898D-DB4D06B9B6D0}" presName="imagSh" presStyleLbl="bgImgPlace1" presStyleIdx="4" presStyleCnt="8" custLinFactNeighborX="-19378" custLinFactNeighborY="1469"/>
      <dgm:spPr/>
    </dgm:pt>
    <dgm:pt modelId="{DE406446-E950-6D49-A3FE-A8A2DF05E835}" type="pres">
      <dgm:prSet presAssocID="{0B504972-77A6-4945-898D-DB4D06B9B6D0}" presName="txNode" presStyleLbl="node1" presStyleIdx="4" presStyleCnt="8" custLinFactNeighborX="-21421" custLinFactNeighborY="-689">
        <dgm:presLayoutVars>
          <dgm:bulletEnabled val="1"/>
        </dgm:presLayoutVars>
      </dgm:prSet>
      <dgm:spPr/>
    </dgm:pt>
    <dgm:pt modelId="{75E7AED0-D7E9-C547-A8D9-CF2163A0B93D}" type="pres">
      <dgm:prSet presAssocID="{C1AE8D50-744F-8541-A74F-EEB69896533E}" presName="sibTrans" presStyleLbl="sibTrans2D1" presStyleIdx="4" presStyleCnt="7"/>
      <dgm:spPr/>
    </dgm:pt>
    <dgm:pt modelId="{27E8B842-7595-A54A-AC1D-46D8BF898E98}" type="pres">
      <dgm:prSet presAssocID="{C1AE8D50-744F-8541-A74F-EEB69896533E}" presName="connTx" presStyleLbl="sibTrans2D1" presStyleIdx="4" presStyleCnt="7"/>
      <dgm:spPr/>
    </dgm:pt>
    <dgm:pt modelId="{7984B32A-B5A2-CD4F-BD1D-9612B4C7CFF4}" type="pres">
      <dgm:prSet presAssocID="{F6E12976-8251-C548-BD63-B2AE7F267199}" presName="composite" presStyleCnt="0"/>
      <dgm:spPr/>
    </dgm:pt>
    <dgm:pt modelId="{337DE204-4DE9-3941-BA7C-D1387175B1DF}" type="pres">
      <dgm:prSet presAssocID="{F6E12976-8251-C548-BD63-B2AE7F267199}" presName="imagSh" presStyleLbl="bgImgPlace1" presStyleIdx="5" presStyleCnt="8" custLinFactNeighborX="-14509" custLinFactNeighborY="-4853"/>
      <dgm:spPr/>
    </dgm:pt>
    <dgm:pt modelId="{C4709F89-893D-F44B-8C87-B9FF56EFAF5F}" type="pres">
      <dgm:prSet presAssocID="{F6E12976-8251-C548-BD63-B2AE7F267199}" presName="txNode" presStyleLbl="node1" presStyleIdx="5" presStyleCnt="8" custLinFactNeighborX="-3903" custLinFactNeighborY="2974">
        <dgm:presLayoutVars>
          <dgm:bulletEnabled val="1"/>
        </dgm:presLayoutVars>
      </dgm:prSet>
      <dgm:spPr/>
    </dgm:pt>
    <dgm:pt modelId="{22C98909-CFE6-1D49-9D18-30D2FCFAA8CE}" type="pres">
      <dgm:prSet presAssocID="{C8A0E60D-7464-EA4F-8B90-4516DF604543}" presName="sibTrans" presStyleLbl="sibTrans2D1" presStyleIdx="5" presStyleCnt="7"/>
      <dgm:spPr/>
    </dgm:pt>
    <dgm:pt modelId="{39C15FF4-2CF5-0043-85E9-1369CCE31F5A}" type="pres">
      <dgm:prSet presAssocID="{C8A0E60D-7464-EA4F-8B90-4516DF604543}" presName="connTx" presStyleLbl="sibTrans2D1" presStyleIdx="5" presStyleCnt="7"/>
      <dgm:spPr/>
    </dgm:pt>
    <dgm:pt modelId="{3F46B80E-867C-1F4E-9A1B-3B60C40B509B}" type="pres">
      <dgm:prSet presAssocID="{A3831A9F-11EA-AF4A-BC93-395EEA6A3D84}" presName="composite" presStyleCnt="0"/>
      <dgm:spPr/>
    </dgm:pt>
    <dgm:pt modelId="{40B7AFEF-B65F-0242-BD29-38EB453A0B4D}" type="pres">
      <dgm:prSet presAssocID="{A3831A9F-11EA-AF4A-BC93-395EEA6A3D84}" presName="imagSh" presStyleLbl="bgImgPlace1" presStyleIdx="6" presStyleCnt="8" custLinFactNeighborX="7376" custLinFactNeighborY="-7474"/>
      <dgm:spPr/>
    </dgm:pt>
    <dgm:pt modelId="{DBF06A4D-448C-7345-A066-8D6C4BB9FC08}" type="pres">
      <dgm:prSet presAssocID="{A3831A9F-11EA-AF4A-BC93-395EEA6A3D84}" presName="txNode" presStyleLbl="node1" presStyleIdx="6" presStyleCnt="8" custLinFactNeighborX="12502" custLinFactNeighborY="3790">
        <dgm:presLayoutVars>
          <dgm:bulletEnabled val="1"/>
        </dgm:presLayoutVars>
      </dgm:prSet>
      <dgm:spPr/>
    </dgm:pt>
    <dgm:pt modelId="{97127E21-451E-514C-832C-129C73B6F65F}" type="pres">
      <dgm:prSet presAssocID="{B3CD8F2E-44B7-5542-9719-5703D660C22B}" presName="sibTrans" presStyleLbl="sibTrans2D1" presStyleIdx="6" presStyleCnt="7"/>
      <dgm:spPr/>
    </dgm:pt>
    <dgm:pt modelId="{3FA62A66-5D30-F046-AA4A-B1808989BF2E}" type="pres">
      <dgm:prSet presAssocID="{B3CD8F2E-44B7-5542-9719-5703D660C22B}" presName="connTx" presStyleLbl="sibTrans2D1" presStyleIdx="6" presStyleCnt="7"/>
      <dgm:spPr/>
    </dgm:pt>
    <dgm:pt modelId="{2D9E4370-88C6-7341-8815-C88C187F6CE3}" type="pres">
      <dgm:prSet presAssocID="{A761FC2A-F0DA-B14D-9949-42173DF91C72}" presName="composite" presStyleCnt="0"/>
      <dgm:spPr/>
    </dgm:pt>
    <dgm:pt modelId="{036B8B57-A2D3-5748-A8CA-4B5DACEFC011}" type="pres">
      <dgm:prSet presAssocID="{A761FC2A-F0DA-B14D-9949-42173DF91C72}" presName="imagSh" presStyleLbl="bgImgPlace1" presStyleIdx="7" presStyleCnt="8"/>
      <dgm:spPr/>
    </dgm:pt>
    <dgm:pt modelId="{8B3DCBA3-CFA4-BF4E-8AAB-98CE62A2D427}" type="pres">
      <dgm:prSet presAssocID="{A761FC2A-F0DA-B14D-9949-42173DF91C72}" presName="txNode" presStyleLbl="node1" presStyleIdx="7" presStyleCnt="8">
        <dgm:presLayoutVars>
          <dgm:bulletEnabled val="1"/>
        </dgm:presLayoutVars>
      </dgm:prSet>
      <dgm:spPr/>
    </dgm:pt>
  </dgm:ptLst>
  <dgm:cxnLst>
    <dgm:cxn modelId="{5518A90C-7391-F140-86BC-1D5312957EFD}" type="presOf" srcId="{A3831A9F-11EA-AF4A-BC93-395EEA6A3D84}" destId="{DBF06A4D-448C-7345-A066-8D6C4BB9FC08}" srcOrd="0" destOrd="0" presId="urn:microsoft.com/office/officeart/2005/8/layout/hProcess10"/>
    <dgm:cxn modelId="{97216F18-00C7-1846-BDCD-8D4706324588}" srcId="{10268C21-6CEC-B643-B292-B4BBD2C8B5BA}" destId="{E6EA7A96-5402-FB4C-A015-AD87342BDC6D}" srcOrd="3" destOrd="0" parTransId="{6B1D16E3-09B2-7E42-9397-B21E7480D015}" sibTransId="{54965ADB-0F8D-1742-9AF7-49522E483E06}"/>
    <dgm:cxn modelId="{1B52F322-133F-6247-8CDC-EE1F7DA4EE0E}" type="presOf" srcId="{2E708FF9-C018-DF44-9692-99C73CEF801B}" destId="{2E1BC730-92F9-3941-93A5-B1FAD71A8CB4}" srcOrd="0" destOrd="0" presId="urn:microsoft.com/office/officeart/2005/8/layout/hProcess10"/>
    <dgm:cxn modelId="{105C5A2A-CC0D-224B-96F6-691D77EFE8CF}" type="presOf" srcId="{F6E12976-8251-C548-BD63-B2AE7F267199}" destId="{C4709F89-893D-F44B-8C87-B9FF56EFAF5F}" srcOrd="0" destOrd="0" presId="urn:microsoft.com/office/officeart/2005/8/layout/hProcess10"/>
    <dgm:cxn modelId="{BD37382C-7BA8-EF40-9F6F-0D06A0BCA64C}" type="presOf" srcId="{C8A0E60D-7464-EA4F-8B90-4516DF604543}" destId="{39C15FF4-2CF5-0043-85E9-1369CCE31F5A}" srcOrd="1" destOrd="0" presId="urn:microsoft.com/office/officeart/2005/8/layout/hProcess10"/>
    <dgm:cxn modelId="{0375DD44-F145-AC42-B396-92C9605A071B}" srcId="{10268C21-6CEC-B643-B292-B4BBD2C8B5BA}" destId="{0B504972-77A6-4945-898D-DB4D06B9B6D0}" srcOrd="4" destOrd="0" parTransId="{F12D83DA-6128-1F4E-BE40-6E108302A674}" sibTransId="{C1AE8D50-744F-8541-A74F-EEB69896533E}"/>
    <dgm:cxn modelId="{7DF55D5E-9EE8-984F-8CFD-FDE038C1E419}" type="presOf" srcId="{F03380BF-E2A6-B048-9F06-117764F237CC}" destId="{FEF50D8D-309F-394D-A59F-AA2C303FDE79}" srcOrd="0" destOrd="0" presId="urn:microsoft.com/office/officeart/2005/8/layout/hProcess10"/>
    <dgm:cxn modelId="{053C3C5F-8A27-974D-8025-1DFD4B0FD658}" type="presOf" srcId="{54965ADB-0F8D-1742-9AF7-49522E483E06}" destId="{2C5E772C-0964-5347-B940-2DE4ECE3AF33}" srcOrd="1" destOrd="0" presId="urn:microsoft.com/office/officeart/2005/8/layout/hProcess10"/>
    <dgm:cxn modelId="{F98D3260-8AEA-8642-B611-328A9A28F685}" type="presOf" srcId="{A761FC2A-F0DA-B14D-9949-42173DF91C72}" destId="{8B3DCBA3-CFA4-BF4E-8AAB-98CE62A2D427}" srcOrd="0" destOrd="0" presId="urn:microsoft.com/office/officeart/2005/8/layout/hProcess10"/>
    <dgm:cxn modelId="{60C20268-4B23-504D-92E2-69FCD8B1F996}" type="presOf" srcId="{E6EA7A96-5402-FB4C-A015-AD87342BDC6D}" destId="{3811CFBD-FD1E-CA45-A91A-BD8DF1612CAB}" srcOrd="0" destOrd="0" presId="urn:microsoft.com/office/officeart/2005/8/layout/hProcess10"/>
    <dgm:cxn modelId="{C7CAD86A-6269-7745-9053-F9E405A5D561}" srcId="{10268C21-6CEC-B643-B292-B4BBD2C8B5BA}" destId="{F6E12976-8251-C548-BD63-B2AE7F267199}" srcOrd="5" destOrd="0" parTransId="{1FFC3A09-CF79-3044-A370-65323A72DE57}" sibTransId="{C8A0E60D-7464-EA4F-8B90-4516DF604543}"/>
    <dgm:cxn modelId="{5B053F6C-11BB-1047-AE86-5BB4B5BCF388}" type="presOf" srcId="{10268C21-6CEC-B643-B292-B4BBD2C8B5BA}" destId="{FD709914-0FFB-DA4C-8655-CE24EF63138F}" srcOrd="0" destOrd="0" presId="urn:microsoft.com/office/officeart/2005/8/layout/hProcess10"/>
    <dgm:cxn modelId="{DC14AB6C-C284-8C4F-AAF5-5DC96E6C5554}" srcId="{10268C21-6CEC-B643-B292-B4BBD2C8B5BA}" destId="{F0C5CA09-3AE1-ED40-AEB3-DC8B77ED3B36}" srcOrd="0" destOrd="0" parTransId="{5BCDB75D-4B32-B349-8D0E-3DBE98769218}" sibTransId="{31801A71-0598-1348-AADC-CB2590ABD182}"/>
    <dgm:cxn modelId="{BC4AAC6F-BDEE-7B4B-AC1E-45B25BD1A6A7}" srcId="{10268C21-6CEC-B643-B292-B4BBD2C8B5BA}" destId="{A761FC2A-F0DA-B14D-9949-42173DF91C72}" srcOrd="7" destOrd="0" parTransId="{FC7073B1-96BE-8547-BBA4-5150280E6C01}" sibTransId="{271B9A2E-3013-D14B-8F6E-7814062A7F31}"/>
    <dgm:cxn modelId="{33AE9874-6CEE-E049-A274-85EF48D87E88}" type="presOf" srcId="{B3CD8F2E-44B7-5542-9719-5703D660C22B}" destId="{3FA62A66-5D30-F046-AA4A-B1808989BF2E}" srcOrd="1" destOrd="0" presId="urn:microsoft.com/office/officeart/2005/8/layout/hProcess10"/>
    <dgm:cxn modelId="{A3A02A81-290B-6247-8EDF-2F3D01CEB8D1}" type="presOf" srcId="{C1AE8D50-744F-8541-A74F-EEB69896533E}" destId="{27E8B842-7595-A54A-AC1D-46D8BF898E98}" srcOrd="1" destOrd="0" presId="urn:microsoft.com/office/officeart/2005/8/layout/hProcess10"/>
    <dgm:cxn modelId="{2ED3F591-1F8D-C84E-8F47-69BB831AC1B6}" type="presOf" srcId="{0B504972-77A6-4945-898D-DB4D06B9B6D0}" destId="{DE406446-E950-6D49-A3FE-A8A2DF05E835}" srcOrd="0" destOrd="0" presId="urn:microsoft.com/office/officeart/2005/8/layout/hProcess10"/>
    <dgm:cxn modelId="{4D985992-E447-4F4C-AC16-8069891DCFD4}" type="presOf" srcId="{F03380BF-E2A6-B048-9F06-117764F237CC}" destId="{0687F4ED-8644-5648-AF70-77183EF53B36}" srcOrd="1" destOrd="0" presId="urn:microsoft.com/office/officeart/2005/8/layout/hProcess10"/>
    <dgm:cxn modelId="{B6B1DB92-C235-6746-B67F-3A5D259275D0}" srcId="{10268C21-6CEC-B643-B292-B4BBD2C8B5BA}" destId="{2E708FF9-C018-DF44-9692-99C73CEF801B}" srcOrd="1" destOrd="0" parTransId="{A5D9066F-7CA8-9A45-A5F5-0D3C27E82ED9}" sibTransId="{62CC3327-957D-9746-9D20-D5C2A5D93967}"/>
    <dgm:cxn modelId="{44EBE894-A9D3-444D-97EB-7D0E5E217C5B}" type="presOf" srcId="{62CC3327-957D-9746-9D20-D5C2A5D93967}" destId="{D11E7C55-FE7D-0C49-B70D-1C9857E7395A}" srcOrd="1" destOrd="0" presId="urn:microsoft.com/office/officeart/2005/8/layout/hProcess10"/>
    <dgm:cxn modelId="{7CAC899E-DEDD-6949-9394-DDD8CFCA3535}" type="presOf" srcId="{B3CD8F2E-44B7-5542-9719-5703D660C22B}" destId="{97127E21-451E-514C-832C-129C73B6F65F}" srcOrd="0" destOrd="0" presId="urn:microsoft.com/office/officeart/2005/8/layout/hProcess10"/>
    <dgm:cxn modelId="{D4D1A8A2-293E-3649-A6FA-04C85B0FD8A3}" srcId="{10268C21-6CEC-B643-B292-B4BBD2C8B5BA}" destId="{A3831A9F-11EA-AF4A-BC93-395EEA6A3D84}" srcOrd="6" destOrd="0" parTransId="{E434ECFB-5CD6-1544-9E17-29ADC9B0E8C5}" sibTransId="{B3CD8F2E-44B7-5542-9719-5703D660C22B}"/>
    <dgm:cxn modelId="{45FE2AA3-9E26-9E4D-B403-5161197F7512}" type="presOf" srcId="{F0C5CA09-3AE1-ED40-AEB3-DC8B77ED3B36}" destId="{4D541B44-9066-8948-BEA1-8855DB1E0F83}" srcOrd="0" destOrd="0" presId="urn:microsoft.com/office/officeart/2005/8/layout/hProcess10"/>
    <dgm:cxn modelId="{39D749A4-6C16-824D-AB04-BB274FFC4CC2}" type="presOf" srcId="{16935487-8C46-2E4C-A3B0-38F029AFBB50}" destId="{180FA0DC-0061-E548-9B77-18BAD6104A38}" srcOrd="0" destOrd="0" presId="urn:microsoft.com/office/officeart/2005/8/layout/hProcess10"/>
    <dgm:cxn modelId="{6E9E55AE-9C4E-4B4F-A20F-59F52A05EC47}" srcId="{10268C21-6CEC-B643-B292-B4BBD2C8B5BA}" destId="{16935487-8C46-2E4C-A3B0-38F029AFBB50}" srcOrd="2" destOrd="0" parTransId="{F65110EF-DA29-EC47-B4A8-9B0D306BEC98}" sibTransId="{F03380BF-E2A6-B048-9F06-117764F237CC}"/>
    <dgm:cxn modelId="{D22525C0-D419-9643-A676-CCF0951B03C5}" type="presOf" srcId="{C1AE8D50-744F-8541-A74F-EEB69896533E}" destId="{75E7AED0-D7E9-C547-A8D9-CF2163A0B93D}" srcOrd="0" destOrd="0" presId="urn:microsoft.com/office/officeart/2005/8/layout/hProcess10"/>
    <dgm:cxn modelId="{8DFFC1C2-9600-0541-BC4F-9E5DB6DA159D}" type="presOf" srcId="{54965ADB-0F8D-1742-9AF7-49522E483E06}" destId="{30394945-48B5-064E-928E-DB8B16498F6B}" srcOrd="0" destOrd="0" presId="urn:microsoft.com/office/officeart/2005/8/layout/hProcess10"/>
    <dgm:cxn modelId="{AC0DAEC5-690E-DC40-B888-CFF61A0796BA}" type="presOf" srcId="{31801A71-0598-1348-AADC-CB2590ABD182}" destId="{7B05C065-02FE-2443-AD14-F5ECBFD78D23}" srcOrd="0" destOrd="0" presId="urn:microsoft.com/office/officeart/2005/8/layout/hProcess10"/>
    <dgm:cxn modelId="{46207BE7-89A6-E24F-B0C8-75C3B61F1729}" type="presOf" srcId="{62CC3327-957D-9746-9D20-D5C2A5D93967}" destId="{0B2B69E5-3227-4C45-9545-FEF1B0930E6F}" srcOrd="0" destOrd="0" presId="urn:microsoft.com/office/officeart/2005/8/layout/hProcess10"/>
    <dgm:cxn modelId="{C95375EF-ACB6-5E4C-AD88-A9827E5EEAD0}" type="presOf" srcId="{31801A71-0598-1348-AADC-CB2590ABD182}" destId="{C884FA27-919C-494A-AB09-C56286D29D56}" srcOrd="1" destOrd="0" presId="urn:microsoft.com/office/officeart/2005/8/layout/hProcess10"/>
    <dgm:cxn modelId="{7511D2F3-22CD-CA44-A422-C822036BE43B}" type="presOf" srcId="{C8A0E60D-7464-EA4F-8B90-4516DF604543}" destId="{22C98909-CFE6-1D49-9D18-30D2FCFAA8CE}" srcOrd="0" destOrd="0" presId="urn:microsoft.com/office/officeart/2005/8/layout/hProcess10"/>
    <dgm:cxn modelId="{A11A4B52-A951-CE4D-A73A-9F40D17F7E93}" type="presParOf" srcId="{FD709914-0FFB-DA4C-8655-CE24EF63138F}" destId="{F7375115-2834-A74E-B74B-516BA748328C}" srcOrd="0" destOrd="0" presId="urn:microsoft.com/office/officeart/2005/8/layout/hProcess10"/>
    <dgm:cxn modelId="{A0E98152-C470-B745-8EEC-C004CDB0CED0}" type="presParOf" srcId="{F7375115-2834-A74E-B74B-516BA748328C}" destId="{B7EE724C-400E-EE4C-BC52-92EB05343558}" srcOrd="0" destOrd="0" presId="urn:microsoft.com/office/officeart/2005/8/layout/hProcess10"/>
    <dgm:cxn modelId="{28AD31E2-DA75-4248-A7A5-01BFBDAC2816}" type="presParOf" srcId="{F7375115-2834-A74E-B74B-516BA748328C}" destId="{4D541B44-9066-8948-BEA1-8855DB1E0F83}" srcOrd="1" destOrd="0" presId="urn:microsoft.com/office/officeart/2005/8/layout/hProcess10"/>
    <dgm:cxn modelId="{DC98EDCE-079D-5346-848F-B6B54D304675}" type="presParOf" srcId="{FD709914-0FFB-DA4C-8655-CE24EF63138F}" destId="{7B05C065-02FE-2443-AD14-F5ECBFD78D23}" srcOrd="1" destOrd="0" presId="urn:microsoft.com/office/officeart/2005/8/layout/hProcess10"/>
    <dgm:cxn modelId="{3FBA21E8-2F8C-E84A-8851-61A96FEE60CD}" type="presParOf" srcId="{7B05C065-02FE-2443-AD14-F5ECBFD78D23}" destId="{C884FA27-919C-494A-AB09-C56286D29D56}" srcOrd="0" destOrd="0" presId="urn:microsoft.com/office/officeart/2005/8/layout/hProcess10"/>
    <dgm:cxn modelId="{18C613B2-5828-1245-A414-A87F0B85B1A5}" type="presParOf" srcId="{FD709914-0FFB-DA4C-8655-CE24EF63138F}" destId="{F2A78570-78A0-434C-AF7E-041831F8ADCF}" srcOrd="2" destOrd="0" presId="urn:microsoft.com/office/officeart/2005/8/layout/hProcess10"/>
    <dgm:cxn modelId="{663333C5-F7B1-8444-9B2F-B7BB95429FF4}" type="presParOf" srcId="{F2A78570-78A0-434C-AF7E-041831F8ADCF}" destId="{CE8FD8DB-CBAF-F343-89F4-D794B41957E0}" srcOrd="0" destOrd="0" presId="urn:microsoft.com/office/officeart/2005/8/layout/hProcess10"/>
    <dgm:cxn modelId="{05002658-F5B3-C94B-B484-0C7BF0F9DE62}" type="presParOf" srcId="{F2A78570-78A0-434C-AF7E-041831F8ADCF}" destId="{2E1BC730-92F9-3941-93A5-B1FAD71A8CB4}" srcOrd="1" destOrd="0" presId="urn:microsoft.com/office/officeart/2005/8/layout/hProcess10"/>
    <dgm:cxn modelId="{7B6F3639-E0C8-7D46-947B-B1984A5033E6}" type="presParOf" srcId="{FD709914-0FFB-DA4C-8655-CE24EF63138F}" destId="{0B2B69E5-3227-4C45-9545-FEF1B0930E6F}" srcOrd="3" destOrd="0" presId="urn:microsoft.com/office/officeart/2005/8/layout/hProcess10"/>
    <dgm:cxn modelId="{B65080AB-FAA2-4047-9CE0-98C95E25C5E6}" type="presParOf" srcId="{0B2B69E5-3227-4C45-9545-FEF1B0930E6F}" destId="{D11E7C55-FE7D-0C49-B70D-1C9857E7395A}" srcOrd="0" destOrd="0" presId="urn:microsoft.com/office/officeart/2005/8/layout/hProcess10"/>
    <dgm:cxn modelId="{B971EFA2-B3A6-D84C-AF1F-8AA338FA22E1}" type="presParOf" srcId="{FD709914-0FFB-DA4C-8655-CE24EF63138F}" destId="{328B74C2-964D-A64D-9BAB-43CBCE006062}" srcOrd="4" destOrd="0" presId="urn:microsoft.com/office/officeart/2005/8/layout/hProcess10"/>
    <dgm:cxn modelId="{D73F0FBC-374D-4D4C-A5C1-6EF3F34A95C4}" type="presParOf" srcId="{328B74C2-964D-A64D-9BAB-43CBCE006062}" destId="{84F566E7-3CE7-B644-B9AA-06C0BA5ADD25}" srcOrd="0" destOrd="0" presId="urn:microsoft.com/office/officeart/2005/8/layout/hProcess10"/>
    <dgm:cxn modelId="{31825A93-E111-D244-B347-2BB283452874}" type="presParOf" srcId="{328B74C2-964D-A64D-9BAB-43CBCE006062}" destId="{180FA0DC-0061-E548-9B77-18BAD6104A38}" srcOrd="1" destOrd="0" presId="urn:microsoft.com/office/officeart/2005/8/layout/hProcess10"/>
    <dgm:cxn modelId="{FFD4DA11-24C4-544F-B61A-E445E332ADDC}" type="presParOf" srcId="{FD709914-0FFB-DA4C-8655-CE24EF63138F}" destId="{FEF50D8D-309F-394D-A59F-AA2C303FDE79}" srcOrd="5" destOrd="0" presId="urn:microsoft.com/office/officeart/2005/8/layout/hProcess10"/>
    <dgm:cxn modelId="{838AF0CB-D070-AB4E-BD65-17004ACB3568}" type="presParOf" srcId="{FEF50D8D-309F-394D-A59F-AA2C303FDE79}" destId="{0687F4ED-8644-5648-AF70-77183EF53B36}" srcOrd="0" destOrd="0" presId="urn:microsoft.com/office/officeart/2005/8/layout/hProcess10"/>
    <dgm:cxn modelId="{01745C5B-5368-CD46-8254-F60E58584A46}" type="presParOf" srcId="{FD709914-0FFB-DA4C-8655-CE24EF63138F}" destId="{EAA1321D-7C2A-ED4D-A1D7-73EA21BBD459}" srcOrd="6" destOrd="0" presId="urn:microsoft.com/office/officeart/2005/8/layout/hProcess10"/>
    <dgm:cxn modelId="{DB334EFB-E814-FF4F-96D7-4C41CFD76C23}" type="presParOf" srcId="{EAA1321D-7C2A-ED4D-A1D7-73EA21BBD459}" destId="{2BD1444D-31BC-924C-9877-82F571DD53CC}" srcOrd="0" destOrd="0" presId="urn:microsoft.com/office/officeart/2005/8/layout/hProcess10"/>
    <dgm:cxn modelId="{9765B02B-2A9B-6049-A0A2-AEC19D54B2A2}" type="presParOf" srcId="{EAA1321D-7C2A-ED4D-A1D7-73EA21BBD459}" destId="{3811CFBD-FD1E-CA45-A91A-BD8DF1612CAB}" srcOrd="1" destOrd="0" presId="urn:microsoft.com/office/officeart/2005/8/layout/hProcess10"/>
    <dgm:cxn modelId="{3156CDD3-3318-D94F-9C93-EDB5EF331519}" type="presParOf" srcId="{FD709914-0FFB-DA4C-8655-CE24EF63138F}" destId="{30394945-48B5-064E-928E-DB8B16498F6B}" srcOrd="7" destOrd="0" presId="urn:microsoft.com/office/officeart/2005/8/layout/hProcess10"/>
    <dgm:cxn modelId="{B1A1C338-D9FE-7342-9267-5E296A63FA35}" type="presParOf" srcId="{30394945-48B5-064E-928E-DB8B16498F6B}" destId="{2C5E772C-0964-5347-B940-2DE4ECE3AF33}" srcOrd="0" destOrd="0" presId="urn:microsoft.com/office/officeart/2005/8/layout/hProcess10"/>
    <dgm:cxn modelId="{F26ECF06-89BA-A147-825A-C1B5199EDD6C}" type="presParOf" srcId="{FD709914-0FFB-DA4C-8655-CE24EF63138F}" destId="{8D07367F-9E9C-BE4E-B9DF-8D81849905DB}" srcOrd="8" destOrd="0" presId="urn:microsoft.com/office/officeart/2005/8/layout/hProcess10"/>
    <dgm:cxn modelId="{6B10F1F7-694B-6C4E-94B5-302B8E3A302C}" type="presParOf" srcId="{8D07367F-9E9C-BE4E-B9DF-8D81849905DB}" destId="{99D76E39-0792-4E4B-8DCD-17D1320796F9}" srcOrd="0" destOrd="0" presId="urn:microsoft.com/office/officeart/2005/8/layout/hProcess10"/>
    <dgm:cxn modelId="{1FB7CC96-F430-CF41-B8FC-C29FFC23D491}" type="presParOf" srcId="{8D07367F-9E9C-BE4E-B9DF-8D81849905DB}" destId="{DE406446-E950-6D49-A3FE-A8A2DF05E835}" srcOrd="1" destOrd="0" presId="urn:microsoft.com/office/officeart/2005/8/layout/hProcess10"/>
    <dgm:cxn modelId="{21BFC56B-3110-E940-8D9A-085957F5A551}" type="presParOf" srcId="{FD709914-0FFB-DA4C-8655-CE24EF63138F}" destId="{75E7AED0-D7E9-C547-A8D9-CF2163A0B93D}" srcOrd="9" destOrd="0" presId="urn:microsoft.com/office/officeart/2005/8/layout/hProcess10"/>
    <dgm:cxn modelId="{C489E353-99E0-F44D-8B91-41DAC37C6153}" type="presParOf" srcId="{75E7AED0-D7E9-C547-A8D9-CF2163A0B93D}" destId="{27E8B842-7595-A54A-AC1D-46D8BF898E98}" srcOrd="0" destOrd="0" presId="urn:microsoft.com/office/officeart/2005/8/layout/hProcess10"/>
    <dgm:cxn modelId="{4D3604E3-8FAE-6348-980F-92BE744CCC42}" type="presParOf" srcId="{FD709914-0FFB-DA4C-8655-CE24EF63138F}" destId="{7984B32A-B5A2-CD4F-BD1D-9612B4C7CFF4}" srcOrd="10" destOrd="0" presId="urn:microsoft.com/office/officeart/2005/8/layout/hProcess10"/>
    <dgm:cxn modelId="{C3F69960-4575-DD4E-89CD-045D6B2E14BD}" type="presParOf" srcId="{7984B32A-B5A2-CD4F-BD1D-9612B4C7CFF4}" destId="{337DE204-4DE9-3941-BA7C-D1387175B1DF}" srcOrd="0" destOrd="0" presId="urn:microsoft.com/office/officeart/2005/8/layout/hProcess10"/>
    <dgm:cxn modelId="{0A3995F2-B58A-2840-8922-E0C6D061B167}" type="presParOf" srcId="{7984B32A-B5A2-CD4F-BD1D-9612B4C7CFF4}" destId="{C4709F89-893D-F44B-8C87-B9FF56EFAF5F}" srcOrd="1" destOrd="0" presId="urn:microsoft.com/office/officeart/2005/8/layout/hProcess10"/>
    <dgm:cxn modelId="{CF16A3E6-A279-DF4D-A3EC-7232E6BCA714}" type="presParOf" srcId="{FD709914-0FFB-DA4C-8655-CE24EF63138F}" destId="{22C98909-CFE6-1D49-9D18-30D2FCFAA8CE}" srcOrd="11" destOrd="0" presId="urn:microsoft.com/office/officeart/2005/8/layout/hProcess10"/>
    <dgm:cxn modelId="{7AFA8A6C-3EBC-9745-80C4-2F2AA9FACDBF}" type="presParOf" srcId="{22C98909-CFE6-1D49-9D18-30D2FCFAA8CE}" destId="{39C15FF4-2CF5-0043-85E9-1369CCE31F5A}" srcOrd="0" destOrd="0" presId="urn:microsoft.com/office/officeart/2005/8/layout/hProcess10"/>
    <dgm:cxn modelId="{69481F49-C08F-1A4C-BCF9-C3CA72BC6903}" type="presParOf" srcId="{FD709914-0FFB-DA4C-8655-CE24EF63138F}" destId="{3F46B80E-867C-1F4E-9A1B-3B60C40B509B}" srcOrd="12" destOrd="0" presId="urn:microsoft.com/office/officeart/2005/8/layout/hProcess10"/>
    <dgm:cxn modelId="{D61462D6-A570-D043-B111-5011EA6E98CA}" type="presParOf" srcId="{3F46B80E-867C-1F4E-9A1B-3B60C40B509B}" destId="{40B7AFEF-B65F-0242-BD29-38EB453A0B4D}" srcOrd="0" destOrd="0" presId="urn:microsoft.com/office/officeart/2005/8/layout/hProcess10"/>
    <dgm:cxn modelId="{35E01D06-1FC5-4545-AD73-73671128D23A}" type="presParOf" srcId="{3F46B80E-867C-1F4E-9A1B-3B60C40B509B}" destId="{DBF06A4D-448C-7345-A066-8D6C4BB9FC08}" srcOrd="1" destOrd="0" presId="urn:microsoft.com/office/officeart/2005/8/layout/hProcess10"/>
    <dgm:cxn modelId="{F5FDCDE8-75D0-384F-9BD3-B1B950BAA09C}" type="presParOf" srcId="{FD709914-0FFB-DA4C-8655-CE24EF63138F}" destId="{97127E21-451E-514C-832C-129C73B6F65F}" srcOrd="13" destOrd="0" presId="urn:microsoft.com/office/officeart/2005/8/layout/hProcess10"/>
    <dgm:cxn modelId="{989E561F-17EF-4F46-B756-3F252163A6C7}" type="presParOf" srcId="{97127E21-451E-514C-832C-129C73B6F65F}" destId="{3FA62A66-5D30-F046-AA4A-B1808989BF2E}" srcOrd="0" destOrd="0" presId="urn:microsoft.com/office/officeart/2005/8/layout/hProcess10"/>
    <dgm:cxn modelId="{AC555DFB-D92A-2446-923E-191FC23E31F6}" type="presParOf" srcId="{FD709914-0FFB-DA4C-8655-CE24EF63138F}" destId="{2D9E4370-88C6-7341-8815-C88C187F6CE3}" srcOrd="14" destOrd="0" presId="urn:microsoft.com/office/officeart/2005/8/layout/hProcess10"/>
    <dgm:cxn modelId="{6F128E44-A53B-F64C-A7A4-86CF2ADF18B4}" type="presParOf" srcId="{2D9E4370-88C6-7341-8815-C88C187F6CE3}" destId="{036B8B57-A2D3-5748-A8CA-4B5DACEFC011}" srcOrd="0" destOrd="0" presId="urn:microsoft.com/office/officeart/2005/8/layout/hProcess10"/>
    <dgm:cxn modelId="{F9670D03-E0A2-AB44-BE8F-05571E62C1F5}" type="presParOf" srcId="{2D9E4370-88C6-7341-8815-C88C187F6CE3}" destId="{8B3DCBA3-CFA4-BF4E-8AAB-98CE62A2D427}" srcOrd="1" destOrd="0" presId="urn:microsoft.com/office/officeart/2005/8/layout/hProcess10"/>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AC85E3-3923-C340-B8BA-B62B5690A2BF}" type="doc">
      <dgm:prSet loTypeId="urn:microsoft.com/office/officeart/2005/8/layout/orgChart1" loCatId="" qsTypeId="urn:microsoft.com/office/officeart/2005/8/quickstyle/simple1" qsCatId="simple" csTypeId="urn:microsoft.com/office/officeart/2005/8/colors/accent1_2" csCatId="accent1" phldr="1"/>
      <dgm:spPr/>
      <dgm:t>
        <a:bodyPr/>
        <a:lstStyle/>
        <a:p>
          <a:endParaRPr lang="en-US"/>
        </a:p>
      </dgm:t>
    </dgm:pt>
    <dgm:pt modelId="{8740BD8F-CA7B-0147-8F4B-D7B4549E6010}">
      <dgm:prSet phldrT="[Text]"/>
      <dgm:spPr/>
      <dgm:t>
        <a:bodyPr/>
        <a:lstStyle/>
        <a:p>
          <a:r>
            <a:rPr lang="en-US"/>
            <a:t>Ministry of Health</a:t>
          </a:r>
        </a:p>
      </dgm:t>
    </dgm:pt>
    <dgm:pt modelId="{C1DCB159-A418-8345-81BA-81FE88D90F04}" type="parTrans" cxnId="{3F4F4F63-C4EE-A94E-8AD0-CBEBED1824C2}">
      <dgm:prSet/>
      <dgm:spPr/>
      <dgm:t>
        <a:bodyPr/>
        <a:lstStyle/>
        <a:p>
          <a:endParaRPr lang="en-US"/>
        </a:p>
      </dgm:t>
    </dgm:pt>
    <dgm:pt modelId="{CE38C20E-8162-E043-95F4-BF8436989523}" type="sibTrans" cxnId="{3F4F4F63-C4EE-A94E-8AD0-CBEBED1824C2}">
      <dgm:prSet/>
      <dgm:spPr/>
      <dgm:t>
        <a:bodyPr/>
        <a:lstStyle/>
        <a:p>
          <a:endParaRPr lang="en-US"/>
        </a:p>
      </dgm:t>
    </dgm:pt>
    <dgm:pt modelId="{363D3772-08A0-D543-9427-6363CF81CCE7}" type="asst">
      <dgm:prSet phldrT="[Text]"/>
      <dgm:spPr/>
      <dgm:t>
        <a:bodyPr/>
        <a:lstStyle/>
        <a:p>
          <a:r>
            <a:rPr lang="en-US"/>
            <a:t>Funders</a:t>
          </a:r>
        </a:p>
      </dgm:t>
    </dgm:pt>
    <dgm:pt modelId="{1F409F36-CFCB-C343-88A4-7F3AA124C4B1}" type="parTrans" cxnId="{A5361346-B103-C443-A788-B05A826F9862}">
      <dgm:prSet/>
      <dgm:spPr/>
      <dgm:t>
        <a:bodyPr/>
        <a:lstStyle/>
        <a:p>
          <a:endParaRPr lang="en-US"/>
        </a:p>
      </dgm:t>
    </dgm:pt>
    <dgm:pt modelId="{E1C48020-D7AB-2840-B33A-AADE87317B24}" type="sibTrans" cxnId="{A5361346-B103-C443-A788-B05A826F9862}">
      <dgm:prSet/>
      <dgm:spPr/>
      <dgm:t>
        <a:bodyPr/>
        <a:lstStyle/>
        <a:p>
          <a:endParaRPr lang="en-US"/>
        </a:p>
      </dgm:t>
    </dgm:pt>
    <dgm:pt modelId="{67DA04D9-7C61-DA4D-8C25-6B637FF17287}">
      <dgm:prSet phldrT="[Text]"/>
      <dgm:spPr/>
      <dgm:t>
        <a:bodyPr/>
        <a:lstStyle/>
        <a:p>
          <a:r>
            <a:rPr lang="en-US"/>
            <a:t>Technical Working Group</a:t>
          </a:r>
        </a:p>
      </dgm:t>
    </dgm:pt>
    <dgm:pt modelId="{081166A8-09E2-1A43-BF8C-DE8008019182}" type="parTrans" cxnId="{1DA7F669-5604-1845-9B8B-A9BE116134EE}">
      <dgm:prSet/>
      <dgm:spPr/>
      <dgm:t>
        <a:bodyPr/>
        <a:lstStyle/>
        <a:p>
          <a:endParaRPr lang="en-US"/>
        </a:p>
      </dgm:t>
    </dgm:pt>
    <dgm:pt modelId="{71CC0034-8652-3C49-AF94-8E1F8A59F880}" type="sibTrans" cxnId="{1DA7F669-5604-1845-9B8B-A9BE116134EE}">
      <dgm:prSet/>
      <dgm:spPr/>
      <dgm:t>
        <a:bodyPr/>
        <a:lstStyle/>
        <a:p>
          <a:endParaRPr lang="en-US"/>
        </a:p>
      </dgm:t>
    </dgm:pt>
    <dgm:pt modelId="{DF8706DD-F5D1-424B-B965-0D125E656EAC}" type="asst">
      <dgm:prSet/>
      <dgm:spPr/>
      <dgm:t>
        <a:bodyPr/>
        <a:lstStyle/>
        <a:p>
          <a:r>
            <a:rPr lang="en-US"/>
            <a:t>Funders</a:t>
          </a:r>
        </a:p>
      </dgm:t>
    </dgm:pt>
    <dgm:pt modelId="{090C8757-1668-9C4C-86CF-38BBB64DE0FC}" type="parTrans" cxnId="{3404B7EA-1CAD-6943-B101-34641DB32D21}">
      <dgm:prSet/>
      <dgm:spPr/>
      <dgm:t>
        <a:bodyPr/>
        <a:lstStyle/>
        <a:p>
          <a:endParaRPr lang="en-US"/>
        </a:p>
      </dgm:t>
    </dgm:pt>
    <dgm:pt modelId="{4B851153-4E70-D448-AFC7-1F802F14FF2D}" type="sibTrans" cxnId="{3404B7EA-1CAD-6943-B101-34641DB32D21}">
      <dgm:prSet/>
      <dgm:spPr/>
      <dgm:t>
        <a:bodyPr/>
        <a:lstStyle/>
        <a:p>
          <a:endParaRPr lang="en-US"/>
        </a:p>
      </dgm:t>
    </dgm:pt>
    <dgm:pt modelId="{328AC42E-1985-BD46-84F8-0A6FBF420CE1}">
      <dgm:prSet/>
      <dgm:spPr/>
      <dgm:t>
        <a:bodyPr/>
        <a:lstStyle/>
        <a:p>
          <a:r>
            <a:rPr lang="en-US"/>
            <a:t>Implementing Partners</a:t>
          </a:r>
        </a:p>
      </dgm:t>
    </dgm:pt>
    <dgm:pt modelId="{47F6795C-3E1B-4E4F-A7B4-9E884CF4EC80}" type="parTrans" cxnId="{9B82207B-169C-5A47-9C90-8A0C25A24FF5}">
      <dgm:prSet/>
      <dgm:spPr/>
      <dgm:t>
        <a:bodyPr/>
        <a:lstStyle/>
        <a:p>
          <a:endParaRPr lang="en-US"/>
        </a:p>
      </dgm:t>
    </dgm:pt>
    <dgm:pt modelId="{65247BD5-A476-D346-B4B7-AA4C09D1CAC6}" type="sibTrans" cxnId="{9B82207B-169C-5A47-9C90-8A0C25A24FF5}">
      <dgm:prSet/>
      <dgm:spPr/>
      <dgm:t>
        <a:bodyPr/>
        <a:lstStyle/>
        <a:p>
          <a:endParaRPr lang="en-US"/>
        </a:p>
      </dgm:t>
    </dgm:pt>
    <dgm:pt modelId="{1DBEB975-2433-0646-BB68-5AF25E03D8E8}">
      <dgm:prSet/>
      <dgm:spPr/>
      <dgm:t>
        <a:bodyPr/>
        <a:lstStyle/>
        <a:p>
          <a:r>
            <a:rPr lang="en-US"/>
            <a:t>Supervisors</a:t>
          </a:r>
        </a:p>
      </dgm:t>
    </dgm:pt>
    <dgm:pt modelId="{932C3F47-960E-D64D-A768-29355B08B8A2}" type="parTrans" cxnId="{0482968E-BE5C-9846-ACD2-91E730CB57E6}">
      <dgm:prSet/>
      <dgm:spPr/>
      <dgm:t>
        <a:bodyPr/>
        <a:lstStyle/>
        <a:p>
          <a:endParaRPr lang="en-US"/>
        </a:p>
      </dgm:t>
    </dgm:pt>
    <dgm:pt modelId="{F87BCD35-A9B3-C946-BF8A-914D7653AB29}" type="sibTrans" cxnId="{0482968E-BE5C-9846-ACD2-91E730CB57E6}">
      <dgm:prSet/>
      <dgm:spPr/>
      <dgm:t>
        <a:bodyPr/>
        <a:lstStyle/>
        <a:p>
          <a:endParaRPr lang="en-US"/>
        </a:p>
      </dgm:t>
    </dgm:pt>
    <dgm:pt modelId="{B24C776F-1262-B048-8ADF-B92126D799BD}">
      <dgm:prSet/>
      <dgm:spPr/>
      <dgm:t>
        <a:bodyPr/>
        <a:lstStyle/>
        <a:p>
          <a:r>
            <a:rPr lang="en-US"/>
            <a:t>Coaches</a:t>
          </a:r>
        </a:p>
      </dgm:t>
    </dgm:pt>
    <dgm:pt modelId="{3F420DA8-E4E5-4745-91DF-6E05E357D937}" type="parTrans" cxnId="{D59C910C-A0A9-0D47-B311-9E599C733C0E}">
      <dgm:prSet/>
      <dgm:spPr/>
      <dgm:t>
        <a:bodyPr/>
        <a:lstStyle/>
        <a:p>
          <a:endParaRPr lang="en-US"/>
        </a:p>
      </dgm:t>
    </dgm:pt>
    <dgm:pt modelId="{1EB8FE25-8D27-254C-A49C-500E78E16CCF}" type="sibTrans" cxnId="{D59C910C-A0A9-0D47-B311-9E599C733C0E}">
      <dgm:prSet/>
      <dgm:spPr/>
      <dgm:t>
        <a:bodyPr/>
        <a:lstStyle/>
        <a:p>
          <a:endParaRPr lang="en-US"/>
        </a:p>
      </dgm:t>
    </dgm:pt>
    <dgm:pt modelId="{9DCFA1DE-FBA7-F041-811A-617A57583CFE}">
      <dgm:prSet/>
      <dgm:spPr/>
      <dgm:t>
        <a:bodyPr/>
        <a:lstStyle/>
        <a:p>
          <a:r>
            <a:rPr lang="en-US"/>
            <a:t>Implementing Partners</a:t>
          </a:r>
        </a:p>
      </dgm:t>
    </dgm:pt>
    <dgm:pt modelId="{7D9844A5-4557-3346-8D5E-0DEB18264648}" type="parTrans" cxnId="{B4D14A68-8DFE-2542-8B03-FB1BB2CB1456}">
      <dgm:prSet/>
      <dgm:spPr/>
      <dgm:t>
        <a:bodyPr/>
        <a:lstStyle/>
        <a:p>
          <a:endParaRPr lang="en-US"/>
        </a:p>
      </dgm:t>
    </dgm:pt>
    <dgm:pt modelId="{13EED145-36B9-684E-ABB0-73A3BE17F5C8}" type="sibTrans" cxnId="{B4D14A68-8DFE-2542-8B03-FB1BB2CB1456}">
      <dgm:prSet/>
      <dgm:spPr/>
      <dgm:t>
        <a:bodyPr/>
        <a:lstStyle/>
        <a:p>
          <a:endParaRPr lang="en-US"/>
        </a:p>
      </dgm:t>
    </dgm:pt>
    <dgm:pt modelId="{849B3F9A-EF34-624C-83AE-2E1995A39EC5}">
      <dgm:prSet/>
      <dgm:spPr/>
      <dgm:t>
        <a:bodyPr/>
        <a:lstStyle/>
        <a:p>
          <a:r>
            <a:rPr lang="en-US"/>
            <a:t>Implementing Partners</a:t>
          </a:r>
        </a:p>
      </dgm:t>
    </dgm:pt>
    <dgm:pt modelId="{4BF1898F-18C5-2542-ACAC-AC91FF4299CF}" type="parTrans" cxnId="{AA2DE43A-D278-CB43-9CAA-8D84DAFD7E3B}">
      <dgm:prSet/>
      <dgm:spPr/>
      <dgm:t>
        <a:bodyPr/>
        <a:lstStyle/>
        <a:p>
          <a:endParaRPr lang="en-US"/>
        </a:p>
      </dgm:t>
    </dgm:pt>
    <dgm:pt modelId="{C34E0AA7-8256-B64E-A511-43E97C93325F}" type="sibTrans" cxnId="{AA2DE43A-D278-CB43-9CAA-8D84DAFD7E3B}">
      <dgm:prSet/>
      <dgm:spPr/>
      <dgm:t>
        <a:bodyPr/>
        <a:lstStyle/>
        <a:p>
          <a:endParaRPr lang="en-US"/>
        </a:p>
      </dgm:t>
    </dgm:pt>
    <dgm:pt modelId="{30007D25-365F-F44E-843A-E8E581AD65DF}" type="pres">
      <dgm:prSet presAssocID="{65AC85E3-3923-C340-B8BA-B62B5690A2BF}" presName="hierChild1" presStyleCnt="0">
        <dgm:presLayoutVars>
          <dgm:orgChart val="1"/>
          <dgm:chPref val="1"/>
          <dgm:dir/>
          <dgm:animOne val="branch"/>
          <dgm:animLvl val="lvl"/>
          <dgm:resizeHandles/>
        </dgm:presLayoutVars>
      </dgm:prSet>
      <dgm:spPr/>
    </dgm:pt>
    <dgm:pt modelId="{2252FC15-9DB5-8E46-8C1B-970E14D92D84}" type="pres">
      <dgm:prSet presAssocID="{8740BD8F-CA7B-0147-8F4B-D7B4549E6010}" presName="hierRoot1" presStyleCnt="0">
        <dgm:presLayoutVars>
          <dgm:hierBranch val="init"/>
        </dgm:presLayoutVars>
      </dgm:prSet>
      <dgm:spPr/>
    </dgm:pt>
    <dgm:pt modelId="{42F41041-ABA2-A14B-8CE9-53597BC1F0A3}" type="pres">
      <dgm:prSet presAssocID="{8740BD8F-CA7B-0147-8F4B-D7B4549E6010}" presName="rootComposite1" presStyleCnt="0"/>
      <dgm:spPr/>
    </dgm:pt>
    <dgm:pt modelId="{90BF373C-FCC8-1B49-998F-7DDA5F30A721}" type="pres">
      <dgm:prSet presAssocID="{8740BD8F-CA7B-0147-8F4B-D7B4549E6010}" presName="rootText1" presStyleLbl="node0" presStyleIdx="0" presStyleCnt="1">
        <dgm:presLayoutVars>
          <dgm:chPref val="3"/>
        </dgm:presLayoutVars>
      </dgm:prSet>
      <dgm:spPr/>
    </dgm:pt>
    <dgm:pt modelId="{EEE173B4-CA48-C941-AD8E-E0593121F53E}" type="pres">
      <dgm:prSet presAssocID="{8740BD8F-CA7B-0147-8F4B-D7B4549E6010}" presName="rootConnector1" presStyleLbl="node1" presStyleIdx="0" presStyleCnt="0"/>
      <dgm:spPr/>
    </dgm:pt>
    <dgm:pt modelId="{1EDCA7AF-1E3F-F440-971A-7428DF67D53C}" type="pres">
      <dgm:prSet presAssocID="{8740BD8F-CA7B-0147-8F4B-D7B4549E6010}" presName="hierChild2" presStyleCnt="0"/>
      <dgm:spPr/>
    </dgm:pt>
    <dgm:pt modelId="{363AFC57-E59B-4645-811D-D3D2B9B525DF}" type="pres">
      <dgm:prSet presAssocID="{081166A8-09E2-1A43-BF8C-DE8008019182}" presName="Name37" presStyleLbl="parChTrans1D2" presStyleIdx="0" presStyleCnt="3"/>
      <dgm:spPr/>
    </dgm:pt>
    <dgm:pt modelId="{732EEE36-510E-1E47-8579-9BDF36920296}" type="pres">
      <dgm:prSet presAssocID="{67DA04D9-7C61-DA4D-8C25-6B637FF17287}" presName="hierRoot2" presStyleCnt="0">
        <dgm:presLayoutVars>
          <dgm:hierBranch val="init"/>
        </dgm:presLayoutVars>
      </dgm:prSet>
      <dgm:spPr/>
    </dgm:pt>
    <dgm:pt modelId="{E1D117E3-B250-9D4B-AC19-2B738CB8949C}" type="pres">
      <dgm:prSet presAssocID="{67DA04D9-7C61-DA4D-8C25-6B637FF17287}" presName="rootComposite" presStyleCnt="0"/>
      <dgm:spPr/>
    </dgm:pt>
    <dgm:pt modelId="{656FFA10-0A3D-174B-AA91-D88BF1A36BFD}" type="pres">
      <dgm:prSet presAssocID="{67DA04D9-7C61-DA4D-8C25-6B637FF17287}" presName="rootText" presStyleLbl="node2" presStyleIdx="0" presStyleCnt="1">
        <dgm:presLayoutVars>
          <dgm:chPref val="3"/>
        </dgm:presLayoutVars>
      </dgm:prSet>
      <dgm:spPr/>
    </dgm:pt>
    <dgm:pt modelId="{7BA8C8B2-D638-C341-8A33-5A9818F7768C}" type="pres">
      <dgm:prSet presAssocID="{67DA04D9-7C61-DA4D-8C25-6B637FF17287}" presName="rootConnector" presStyleLbl="node2" presStyleIdx="0" presStyleCnt="1"/>
      <dgm:spPr/>
    </dgm:pt>
    <dgm:pt modelId="{9E666D25-927C-0742-AF5F-E1040E0E5723}" type="pres">
      <dgm:prSet presAssocID="{67DA04D9-7C61-DA4D-8C25-6B637FF17287}" presName="hierChild4" presStyleCnt="0"/>
      <dgm:spPr/>
    </dgm:pt>
    <dgm:pt modelId="{D2B0800C-5206-3D47-8AE4-4FDE6A64F87C}" type="pres">
      <dgm:prSet presAssocID="{47F6795C-3E1B-4E4F-A7B4-9E884CF4EC80}" presName="Name37" presStyleLbl="parChTrans1D3" presStyleIdx="0" presStyleCnt="3"/>
      <dgm:spPr/>
    </dgm:pt>
    <dgm:pt modelId="{D0AE2F5D-9057-AD4C-BCDB-B7B30D754B4D}" type="pres">
      <dgm:prSet presAssocID="{328AC42E-1985-BD46-84F8-0A6FBF420CE1}" presName="hierRoot2" presStyleCnt="0">
        <dgm:presLayoutVars>
          <dgm:hierBranch val="init"/>
        </dgm:presLayoutVars>
      </dgm:prSet>
      <dgm:spPr/>
    </dgm:pt>
    <dgm:pt modelId="{935CBB40-B927-A443-8160-C90DA8D791F4}" type="pres">
      <dgm:prSet presAssocID="{328AC42E-1985-BD46-84F8-0A6FBF420CE1}" presName="rootComposite" presStyleCnt="0"/>
      <dgm:spPr/>
    </dgm:pt>
    <dgm:pt modelId="{68EB242F-A204-A944-BF13-271499EDF293}" type="pres">
      <dgm:prSet presAssocID="{328AC42E-1985-BD46-84F8-0A6FBF420CE1}" presName="rootText" presStyleLbl="node3" presStyleIdx="0" presStyleCnt="3">
        <dgm:presLayoutVars>
          <dgm:chPref val="3"/>
        </dgm:presLayoutVars>
      </dgm:prSet>
      <dgm:spPr/>
    </dgm:pt>
    <dgm:pt modelId="{BBE93343-37D1-E240-BA04-6C0F12F19664}" type="pres">
      <dgm:prSet presAssocID="{328AC42E-1985-BD46-84F8-0A6FBF420CE1}" presName="rootConnector" presStyleLbl="node3" presStyleIdx="0" presStyleCnt="3"/>
      <dgm:spPr/>
    </dgm:pt>
    <dgm:pt modelId="{8DFC5C87-8934-8941-B5F8-6434587A8D39}" type="pres">
      <dgm:prSet presAssocID="{328AC42E-1985-BD46-84F8-0A6FBF420CE1}" presName="hierChild4" presStyleCnt="0"/>
      <dgm:spPr/>
    </dgm:pt>
    <dgm:pt modelId="{8771708B-D9D9-944E-8A33-1892FEA8CC19}" type="pres">
      <dgm:prSet presAssocID="{932C3F47-960E-D64D-A768-29355B08B8A2}" presName="Name37" presStyleLbl="parChTrans1D4" presStyleIdx="0" presStyleCnt="2"/>
      <dgm:spPr/>
    </dgm:pt>
    <dgm:pt modelId="{D6B91F4A-5539-BC4F-AA4C-52AE3B0CFE98}" type="pres">
      <dgm:prSet presAssocID="{1DBEB975-2433-0646-BB68-5AF25E03D8E8}" presName="hierRoot2" presStyleCnt="0">
        <dgm:presLayoutVars>
          <dgm:hierBranch val="init"/>
        </dgm:presLayoutVars>
      </dgm:prSet>
      <dgm:spPr/>
    </dgm:pt>
    <dgm:pt modelId="{D1BB69FD-615A-F344-826F-B94C0E2FC22F}" type="pres">
      <dgm:prSet presAssocID="{1DBEB975-2433-0646-BB68-5AF25E03D8E8}" presName="rootComposite" presStyleCnt="0"/>
      <dgm:spPr/>
    </dgm:pt>
    <dgm:pt modelId="{E2AFFC77-DDAE-6E48-AA5E-612E7AA8AF48}" type="pres">
      <dgm:prSet presAssocID="{1DBEB975-2433-0646-BB68-5AF25E03D8E8}" presName="rootText" presStyleLbl="node4" presStyleIdx="0" presStyleCnt="2">
        <dgm:presLayoutVars>
          <dgm:chPref val="3"/>
        </dgm:presLayoutVars>
      </dgm:prSet>
      <dgm:spPr/>
    </dgm:pt>
    <dgm:pt modelId="{89630721-D35F-CD47-A793-5223DBC07F81}" type="pres">
      <dgm:prSet presAssocID="{1DBEB975-2433-0646-BB68-5AF25E03D8E8}" presName="rootConnector" presStyleLbl="node4" presStyleIdx="0" presStyleCnt="2"/>
      <dgm:spPr/>
    </dgm:pt>
    <dgm:pt modelId="{1A753C80-1353-F247-8AB8-F2630DC678E4}" type="pres">
      <dgm:prSet presAssocID="{1DBEB975-2433-0646-BB68-5AF25E03D8E8}" presName="hierChild4" presStyleCnt="0"/>
      <dgm:spPr/>
    </dgm:pt>
    <dgm:pt modelId="{88F64A77-4FAE-6549-8A75-4EC2A462F38C}" type="pres">
      <dgm:prSet presAssocID="{1DBEB975-2433-0646-BB68-5AF25E03D8E8}" presName="hierChild5" presStyleCnt="0"/>
      <dgm:spPr/>
    </dgm:pt>
    <dgm:pt modelId="{EC325D99-10F4-D445-AAD1-00F06788D7C4}" type="pres">
      <dgm:prSet presAssocID="{3F420DA8-E4E5-4745-91DF-6E05E357D937}" presName="Name37" presStyleLbl="parChTrans1D4" presStyleIdx="1" presStyleCnt="2"/>
      <dgm:spPr/>
    </dgm:pt>
    <dgm:pt modelId="{0CB7B5F4-4F09-E643-99AE-0F342226E8D6}" type="pres">
      <dgm:prSet presAssocID="{B24C776F-1262-B048-8ADF-B92126D799BD}" presName="hierRoot2" presStyleCnt="0">
        <dgm:presLayoutVars>
          <dgm:hierBranch val="init"/>
        </dgm:presLayoutVars>
      </dgm:prSet>
      <dgm:spPr/>
    </dgm:pt>
    <dgm:pt modelId="{F94B7DFF-5BF9-934F-ACC9-FECBAFBC7D85}" type="pres">
      <dgm:prSet presAssocID="{B24C776F-1262-B048-8ADF-B92126D799BD}" presName="rootComposite" presStyleCnt="0"/>
      <dgm:spPr/>
    </dgm:pt>
    <dgm:pt modelId="{F4757F39-80F5-9B42-8ADB-14E40F2E9FE6}" type="pres">
      <dgm:prSet presAssocID="{B24C776F-1262-B048-8ADF-B92126D799BD}" presName="rootText" presStyleLbl="node4" presStyleIdx="1" presStyleCnt="2">
        <dgm:presLayoutVars>
          <dgm:chPref val="3"/>
        </dgm:presLayoutVars>
      </dgm:prSet>
      <dgm:spPr/>
    </dgm:pt>
    <dgm:pt modelId="{A8730A48-44CB-E947-9830-AB2AD4942974}" type="pres">
      <dgm:prSet presAssocID="{B24C776F-1262-B048-8ADF-B92126D799BD}" presName="rootConnector" presStyleLbl="node4" presStyleIdx="1" presStyleCnt="2"/>
      <dgm:spPr/>
    </dgm:pt>
    <dgm:pt modelId="{97300CD1-6BCE-8845-AE76-5FABE69118EF}" type="pres">
      <dgm:prSet presAssocID="{B24C776F-1262-B048-8ADF-B92126D799BD}" presName="hierChild4" presStyleCnt="0"/>
      <dgm:spPr/>
    </dgm:pt>
    <dgm:pt modelId="{F3A53E18-A7A6-524B-AC04-8012FCB820B8}" type="pres">
      <dgm:prSet presAssocID="{B24C776F-1262-B048-8ADF-B92126D799BD}" presName="hierChild5" presStyleCnt="0"/>
      <dgm:spPr/>
    </dgm:pt>
    <dgm:pt modelId="{EBD3F1E3-2689-BA4D-9AA4-1DBB0351CD14}" type="pres">
      <dgm:prSet presAssocID="{328AC42E-1985-BD46-84F8-0A6FBF420CE1}" presName="hierChild5" presStyleCnt="0"/>
      <dgm:spPr/>
    </dgm:pt>
    <dgm:pt modelId="{4A19418F-0E81-E744-9F3F-B86A786CE514}" type="pres">
      <dgm:prSet presAssocID="{7D9844A5-4557-3346-8D5E-0DEB18264648}" presName="Name37" presStyleLbl="parChTrans1D3" presStyleIdx="1" presStyleCnt="3"/>
      <dgm:spPr/>
    </dgm:pt>
    <dgm:pt modelId="{1891E104-EF78-2E48-B35C-E80433997DDB}" type="pres">
      <dgm:prSet presAssocID="{9DCFA1DE-FBA7-F041-811A-617A57583CFE}" presName="hierRoot2" presStyleCnt="0">
        <dgm:presLayoutVars>
          <dgm:hierBranch val="init"/>
        </dgm:presLayoutVars>
      </dgm:prSet>
      <dgm:spPr/>
    </dgm:pt>
    <dgm:pt modelId="{1A6C09E5-7ADD-2646-88DD-6009CDD3C16A}" type="pres">
      <dgm:prSet presAssocID="{9DCFA1DE-FBA7-F041-811A-617A57583CFE}" presName="rootComposite" presStyleCnt="0"/>
      <dgm:spPr/>
    </dgm:pt>
    <dgm:pt modelId="{27777936-878F-3640-B6D4-756905EDBB10}" type="pres">
      <dgm:prSet presAssocID="{9DCFA1DE-FBA7-F041-811A-617A57583CFE}" presName="rootText" presStyleLbl="node3" presStyleIdx="1" presStyleCnt="3">
        <dgm:presLayoutVars>
          <dgm:chPref val="3"/>
        </dgm:presLayoutVars>
      </dgm:prSet>
      <dgm:spPr/>
    </dgm:pt>
    <dgm:pt modelId="{5B673E18-B63C-AE47-8E2E-915489B4C91E}" type="pres">
      <dgm:prSet presAssocID="{9DCFA1DE-FBA7-F041-811A-617A57583CFE}" presName="rootConnector" presStyleLbl="node3" presStyleIdx="1" presStyleCnt="3"/>
      <dgm:spPr/>
    </dgm:pt>
    <dgm:pt modelId="{015F1A9B-62F9-2842-BA2D-D26024FA357B}" type="pres">
      <dgm:prSet presAssocID="{9DCFA1DE-FBA7-F041-811A-617A57583CFE}" presName="hierChild4" presStyleCnt="0"/>
      <dgm:spPr/>
    </dgm:pt>
    <dgm:pt modelId="{8E526C6D-A054-744A-A3C8-4D9CCB01B31A}" type="pres">
      <dgm:prSet presAssocID="{9DCFA1DE-FBA7-F041-811A-617A57583CFE}" presName="hierChild5" presStyleCnt="0"/>
      <dgm:spPr/>
    </dgm:pt>
    <dgm:pt modelId="{0322BCE8-8B8A-6C40-83CD-7ADAA9A5AB75}" type="pres">
      <dgm:prSet presAssocID="{4BF1898F-18C5-2542-ACAC-AC91FF4299CF}" presName="Name37" presStyleLbl="parChTrans1D3" presStyleIdx="2" presStyleCnt="3"/>
      <dgm:spPr/>
    </dgm:pt>
    <dgm:pt modelId="{9E818D25-01C6-BC45-8FE0-59DB821EBAB6}" type="pres">
      <dgm:prSet presAssocID="{849B3F9A-EF34-624C-83AE-2E1995A39EC5}" presName="hierRoot2" presStyleCnt="0">
        <dgm:presLayoutVars>
          <dgm:hierBranch val="init"/>
        </dgm:presLayoutVars>
      </dgm:prSet>
      <dgm:spPr/>
    </dgm:pt>
    <dgm:pt modelId="{D128784C-32F4-5A4B-8801-5131D5FE51ED}" type="pres">
      <dgm:prSet presAssocID="{849B3F9A-EF34-624C-83AE-2E1995A39EC5}" presName="rootComposite" presStyleCnt="0"/>
      <dgm:spPr/>
    </dgm:pt>
    <dgm:pt modelId="{4F82A19E-E89E-0741-92EE-15627C49AC79}" type="pres">
      <dgm:prSet presAssocID="{849B3F9A-EF34-624C-83AE-2E1995A39EC5}" presName="rootText" presStyleLbl="node3" presStyleIdx="2" presStyleCnt="3">
        <dgm:presLayoutVars>
          <dgm:chPref val="3"/>
        </dgm:presLayoutVars>
      </dgm:prSet>
      <dgm:spPr/>
    </dgm:pt>
    <dgm:pt modelId="{A34F725E-352D-9A4E-AC2B-8CCF663A1B76}" type="pres">
      <dgm:prSet presAssocID="{849B3F9A-EF34-624C-83AE-2E1995A39EC5}" presName="rootConnector" presStyleLbl="node3" presStyleIdx="2" presStyleCnt="3"/>
      <dgm:spPr/>
    </dgm:pt>
    <dgm:pt modelId="{822557BA-F413-4440-A5DE-0B2D6F156FDA}" type="pres">
      <dgm:prSet presAssocID="{849B3F9A-EF34-624C-83AE-2E1995A39EC5}" presName="hierChild4" presStyleCnt="0"/>
      <dgm:spPr/>
    </dgm:pt>
    <dgm:pt modelId="{256F280D-F0D9-8846-BE47-A4CC5F013FAF}" type="pres">
      <dgm:prSet presAssocID="{849B3F9A-EF34-624C-83AE-2E1995A39EC5}" presName="hierChild5" presStyleCnt="0"/>
      <dgm:spPr/>
    </dgm:pt>
    <dgm:pt modelId="{38A86A4A-0745-CF48-AD20-292440DA855C}" type="pres">
      <dgm:prSet presAssocID="{67DA04D9-7C61-DA4D-8C25-6B637FF17287}" presName="hierChild5" presStyleCnt="0"/>
      <dgm:spPr/>
    </dgm:pt>
    <dgm:pt modelId="{48FC8E3B-C27D-0B41-80FB-2DA3ABF05629}" type="pres">
      <dgm:prSet presAssocID="{8740BD8F-CA7B-0147-8F4B-D7B4549E6010}" presName="hierChild3" presStyleCnt="0"/>
      <dgm:spPr/>
    </dgm:pt>
    <dgm:pt modelId="{D0DB2D6E-CA67-F745-A8A8-ADF66D28C7C5}" type="pres">
      <dgm:prSet presAssocID="{1F409F36-CFCB-C343-88A4-7F3AA124C4B1}" presName="Name111" presStyleLbl="parChTrans1D2" presStyleIdx="1" presStyleCnt="3"/>
      <dgm:spPr/>
    </dgm:pt>
    <dgm:pt modelId="{C2741836-6947-4B4E-87FD-C183C7C37209}" type="pres">
      <dgm:prSet presAssocID="{363D3772-08A0-D543-9427-6363CF81CCE7}" presName="hierRoot3" presStyleCnt="0">
        <dgm:presLayoutVars>
          <dgm:hierBranch val="init"/>
        </dgm:presLayoutVars>
      </dgm:prSet>
      <dgm:spPr/>
    </dgm:pt>
    <dgm:pt modelId="{79A9B32C-E2AF-304E-9FE9-71032F461760}" type="pres">
      <dgm:prSet presAssocID="{363D3772-08A0-D543-9427-6363CF81CCE7}" presName="rootComposite3" presStyleCnt="0"/>
      <dgm:spPr/>
    </dgm:pt>
    <dgm:pt modelId="{0F4D52E6-7F25-6042-8BAC-A82E2CCC8EBF}" type="pres">
      <dgm:prSet presAssocID="{363D3772-08A0-D543-9427-6363CF81CCE7}" presName="rootText3" presStyleLbl="asst1" presStyleIdx="0" presStyleCnt="2">
        <dgm:presLayoutVars>
          <dgm:chPref val="3"/>
        </dgm:presLayoutVars>
      </dgm:prSet>
      <dgm:spPr/>
    </dgm:pt>
    <dgm:pt modelId="{F23857CA-3C27-5D47-B0E5-D623F6C1055B}" type="pres">
      <dgm:prSet presAssocID="{363D3772-08A0-D543-9427-6363CF81CCE7}" presName="rootConnector3" presStyleLbl="asst1" presStyleIdx="0" presStyleCnt="2"/>
      <dgm:spPr/>
    </dgm:pt>
    <dgm:pt modelId="{69E50691-D78E-4A46-A8F7-4D2C9109A276}" type="pres">
      <dgm:prSet presAssocID="{363D3772-08A0-D543-9427-6363CF81CCE7}" presName="hierChild6" presStyleCnt="0"/>
      <dgm:spPr/>
    </dgm:pt>
    <dgm:pt modelId="{FB7FD2D3-672A-134C-8E1A-1DC610C727EC}" type="pres">
      <dgm:prSet presAssocID="{363D3772-08A0-D543-9427-6363CF81CCE7}" presName="hierChild7" presStyleCnt="0"/>
      <dgm:spPr/>
    </dgm:pt>
    <dgm:pt modelId="{16538961-F3CF-D341-B11B-DBD8DD9CB30A}" type="pres">
      <dgm:prSet presAssocID="{090C8757-1668-9C4C-86CF-38BBB64DE0FC}" presName="Name111" presStyleLbl="parChTrans1D2" presStyleIdx="2" presStyleCnt="3"/>
      <dgm:spPr/>
    </dgm:pt>
    <dgm:pt modelId="{F0A50E2A-7FD6-6345-8F95-67B5A7F87A8F}" type="pres">
      <dgm:prSet presAssocID="{DF8706DD-F5D1-424B-B965-0D125E656EAC}" presName="hierRoot3" presStyleCnt="0">
        <dgm:presLayoutVars>
          <dgm:hierBranch val="init"/>
        </dgm:presLayoutVars>
      </dgm:prSet>
      <dgm:spPr/>
    </dgm:pt>
    <dgm:pt modelId="{3953E1E5-C5FD-7243-9399-8A523CF08A41}" type="pres">
      <dgm:prSet presAssocID="{DF8706DD-F5D1-424B-B965-0D125E656EAC}" presName="rootComposite3" presStyleCnt="0"/>
      <dgm:spPr/>
    </dgm:pt>
    <dgm:pt modelId="{A936E82C-D063-6343-A74D-1A80F32669E0}" type="pres">
      <dgm:prSet presAssocID="{DF8706DD-F5D1-424B-B965-0D125E656EAC}" presName="rootText3" presStyleLbl="asst1" presStyleIdx="1" presStyleCnt="2">
        <dgm:presLayoutVars>
          <dgm:chPref val="3"/>
        </dgm:presLayoutVars>
      </dgm:prSet>
      <dgm:spPr/>
    </dgm:pt>
    <dgm:pt modelId="{59D80245-3FD2-EC41-860E-87E937DAF343}" type="pres">
      <dgm:prSet presAssocID="{DF8706DD-F5D1-424B-B965-0D125E656EAC}" presName="rootConnector3" presStyleLbl="asst1" presStyleIdx="1" presStyleCnt="2"/>
      <dgm:spPr/>
    </dgm:pt>
    <dgm:pt modelId="{6B32474D-7F6F-794C-8685-4FBAAFCE4B2D}" type="pres">
      <dgm:prSet presAssocID="{DF8706DD-F5D1-424B-B965-0D125E656EAC}" presName="hierChild6" presStyleCnt="0"/>
      <dgm:spPr/>
    </dgm:pt>
    <dgm:pt modelId="{C2DF5E1A-432A-014E-9BAF-EECAE80012DE}" type="pres">
      <dgm:prSet presAssocID="{DF8706DD-F5D1-424B-B965-0D125E656EAC}" presName="hierChild7" presStyleCnt="0"/>
      <dgm:spPr/>
    </dgm:pt>
  </dgm:ptLst>
  <dgm:cxnLst>
    <dgm:cxn modelId="{D59C910C-A0A9-0D47-B311-9E599C733C0E}" srcId="{328AC42E-1985-BD46-84F8-0A6FBF420CE1}" destId="{B24C776F-1262-B048-8ADF-B92126D799BD}" srcOrd="1" destOrd="0" parTransId="{3F420DA8-E4E5-4745-91DF-6E05E357D937}" sibTransId="{1EB8FE25-8D27-254C-A49C-500E78E16CCF}"/>
    <dgm:cxn modelId="{FBB4AE0D-55E0-094D-9270-2762A440BF28}" type="presOf" srcId="{081166A8-09E2-1A43-BF8C-DE8008019182}" destId="{363AFC57-E59B-4645-811D-D3D2B9B525DF}" srcOrd="0" destOrd="0" presId="urn:microsoft.com/office/officeart/2005/8/layout/orgChart1"/>
    <dgm:cxn modelId="{651FAC1C-AD4A-DD47-A0DF-8AE28A7955CA}" type="presOf" srcId="{3F420DA8-E4E5-4745-91DF-6E05E357D937}" destId="{EC325D99-10F4-D445-AAD1-00F06788D7C4}" srcOrd="0" destOrd="0" presId="urn:microsoft.com/office/officeart/2005/8/layout/orgChart1"/>
    <dgm:cxn modelId="{1E52721F-1CE8-7945-B1AE-7F2E5B0BC755}" type="presOf" srcId="{65AC85E3-3923-C340-B8BA-B62B5690A2BF}" destId="{30007D25-365F-F44E-843A-E8E581AD65DF}" srcOrd="0" destOrd="0" presId="urn:microsoft.com/office/officeart/2005/8/layout/orgChart1"/>
    <dgm:cxn modelId="{ED5C6827-28E9-AC4C-B024-CE1F9AF6EB37}" type="presOf" srcId="{363D3772-08A0-D543-9427-6363CF81CCE7}" destId="{0F4D52E6-7F25-6042-8BAC-A82E2CCC8EBF}" srcOrd="0" destOrd="0" presId="urn:microsoft.com/office/officeart/2005/8/layout/orgChart1"/>
    <dgm:cxn modelId="{48AD272F-CE59-A14A-B3CB-7D906EE8EC0C}" type="presOf" srcId="{DF8706DD-F5D1-424B-B965-0D125E656EAC}" destId="{59D80245-3FD2-EC41-860E-87E937DAF343}" srcOrd="1" destOrd="0" presId="urn:microsoft.com/office/officeart/2005/8/layout/orgChart1"/>
    <dgm:cxn modelId="{2A89BC32-3F86-BA4C-9B76-442268B1BA08}" type="presOf" srcId="{849B3F9A-EF34-624C-83AE-2E1995A39EC5}" destId="{4F82A19E-E89E-0741-92EE-15627C49AC79}" srcOrd="0" destOrd="0" presId="urn:microsoft.com/office/officeart/2005/8/layout/orgChart1"/>
    <dgm:cxn modelId="{AA2DE43A-D278-CB43-9CAA-8D84DAFD7E3B}" srcId="{67DA04D9-7C61-DA4D-8C25-6B637FF17287}" destId="{849B3F9A-EF34-624C-83AE-2E1995A39EC5}" srcOrd="2" destOrd="0" parTransId="{4BF1898F-18C5-2542-ACAC-AC91FF4299CF}" sibTransId="{C34E0AA7-8256-B64E-A511-43E97C93325F}"/>
    <dgm:cxn modelId="{A5361346-B103-C443-A788-B05A826F9862}" srcId="{8740BD8F-CA7B-0147-8F4B-D7B4549E6010}" destId="{363D3772-08A0-D543-9427-6363CF81CCE7}" srcOrd="1" destOrd="0" parTransId="{1F409F36-CFCB-C343-88A4-7F3AA124C4B1}" sibTransId="{E1C48020-D7AB-2840-B33A-AADE87317B24}"/>
    <dgm:cxn modelId="{6FEB7156-BE89-C340-934C-6092788AC270}" type="presOf" srcId="{8740BD8F-CA7B-0147-8F4B-D7B4549E6010}" destId="{90BF373C-FCC8-1B49-998F-7DDA5F30A721}" srcOrd="0" destOrd="0" presId="urn:microsoft.com/office/officeart/2005/8/layout/orgChart1"/>
    <dgm:cxn modelId="{3F4F4F63-C4EE-A94E-8AD0-CBEBED1824C2}" srcId="{65AC85E3-3923-C340-B8BA-B62B5690A2BF}" destId="{8740BD8F-CA7B-0147-8F4B-D7B4549E6010}" srcOrd="0" destOrd="0" parTransId="{C1DCB159-A418-8345-81BA-81FE88D90F04}" sibTransId="{CE38C20E-8162-E043-95F4-BF8436989523}"/>
    <dgm:cxn modelId="{B4D14A68-8DFE-2542-8B03-FB1BB2CB1456}" srcId="{67DA04D9-7C61-DA4D-8C25-6B637FF17287}" destId="{9DCFA1DE-FBA7-F041-811A-617A57583CFE}" srcOrd="1" destOrd="0" parTransId="{7D9844A5-4557-3346-8D5E-0DEB18264648}" sibTransId="{13EED145-36B9-684E-ABB0-73A3BE17F5C8}"/>
    <dgm:cxn modelId="{1DA7F669-5604-1845-9B8B-A9BE116134EE}" srcId="{8740BD8F-CA7B-0147-8F4B-D7B4549E6010}" destId="{67DA04D9-7C61-DA4D-8C25-6B637FF17287}" srcOrd="0" destOrd="0" parTransId="{081166A8-09E2-1A43-BF8C-DE8008019182}" sibTransId="{71CC0034-8652-3C49-AF94-8E1F8A59F880}"/>
    <dgm:cxn modelId="{A3E1EA6B-7C0B-0F40-A0AB-0A4DE89E08E5}" type="presOf" srcId="{849B3F9A-EF34-624C-83AE-2E1995A39EC5}" destId="{A34F725E-352D-9A4E-AC2B-8CCF663A1B76}" srcOrd="1" destOrd="0" presId="urn:microsoft.com/office/officeart/2005/8/layout/orgChart1"/>
    <dgm:cxn modelId="{8718E770-D66A-3B40-8A91-7B084FAD9350}" type="presOf" srcId="{328AC42E-1985-BD46-84F8-0A6FBF420CE1}" destId="{BBE93343-37D1-E240-BA04-6C0F12F19664}" srcOrd="1" destOrd="0" presId="urn:microsoft.com/office/officeart/2005/8/layout/orgChart1"/>
    <dgm:cxn modelId="{9B82207B-169C-5A47-9C90-8A0C25A24FF5}" srcId="{67DA04D9-7C61-DA4D-8C25-6B637FF17287}" destId="{328AC42E-1985-BD46-84F8-0A6FBF420CE1}" srcOrd="0" destOrd="0" parTransId="{47F6795C-3E1B-4E4F-A7B4-9E884CF4EC80}" sibTransId="{65247BD5-A476-D346-B4B7-AA4C09D1CAC6}"/>
    <dgm:cxn modelId="{E247DF7C-9490-424E-BCF3-F132B41CD4EF}" type="presOf" srcId="{B24C776F-1262-B048-8ADF-B92126D799BD}" destId="{A8730A48-44CB-E947-9830-AB2AD4942974}" srcOrd="1" destOrd="0" presId="urn:microsoft.com/office/officeart/2005/8/layout/orgChart1"/>
    <dgm:cxn modelId="{D163417D-EE8E-BA47-8C8B-CC154A924AD1}" type="presOf" srcId="{328AC42E-1985-BD46-84F8-0A6FBF420CE1}" destId="{68EB242F-A204-A944-BF13-271499EDF293}" srcOrd="0" destOrd="0" presId="urn:microsoft.com/office/officeart/2005/8/layout/orgChart1"/>
    <dgm:cxn modelId="{25150E8D-F462-474F-87B8-446F0B6A8985}" type="presOf" srcId="{1DBEB975-2433-0646-BB68-5AF25E03D8E8}" destId="{E2AFFC77-DDAE-6E48-AA5E-612E7AA8AF48}" srcOrd="0" destOrd="0" presId="urn:microsoft.com/office/officeart/2005/8/layout/orgChart1"/>
    <dgm:cxn modelId="{0482968E-BE5C-9846-ACD2-91E730CB57E6}" srcId="{328AC42E-1985-BD46-84F8-0A6FBF420CE1}" destId="{1DBEB975-2433-0646-BB68-5AF25E03D8E8}" srcOrd="0" destOrd="0" parTransId="{932C3F47-960E-D64D-A768-29355B08B8A2}" sibTransId="{F87BCD35-A9B3-C946-BF8A-914D7653AB29}"/>
    <dgm:cxn modelId="{2608978F-60B6-6745-B9CA-6E86815632C3}" type="presOf" srcId="{363D3772-08A0-D543-9427-6363CF81CCE7}" destId="{F23857CA-3C27-5D47-B0E5-D623F6C1055B}" srcOrd="1" destOrd="0" presId="urn:microsoft.com/office/officeart/2005/8/layout/orgChart1"/>
    <dgm:cxn modelId="{2590069C-FA9F-854E-A965-48F4D1DFBA36}" type="presOf" srcId="{8740BD8F-CA7B-0147-8F4B-D7B4549E6010}" destId="{EEE173B4-CA48-C941-AD8E-E0593121F53E}" srcOrd="1" destOrd="0" presId="urn:microsoft.com/office/officeart/2005/8/layout/orgChart1"/>
    <dgm:cxn modelId="{2C384D9C-084E-EF4E-976F-A149193747DF}" type="presOf" srcId="{932C3F47-960E-D64D-A768-29355B08B8A2}" destId="{8771708B-D9D9-944E-8A33-1892FEA8CC19}" srcOrd="0" destOrd="0" presId="urn:microsoft.com/office/officeart/2005/8/layout/orgChart1"/>
    <dgm:cxn modelId="{B7BCCD9F-0C97-DD40-8EA4-A691BF929F62}" type="presOf" srcId="{4BF1898F-18C5-2542-ACAC-AC91FF4299CF}" destId="{0322BCE8-8B8A-6C40-83CD-7ADAA9A5AB75}" srcOrd="0" destOrd="0" presId="urn:microsoft.com/office/officeart/2005/8/layout/orgChart1"/>
    <dgm:cxn modelId="{26E63AA3-1999-344F-B619-D922C6021179}" type="presOf" srcId="{090C8757-1668-9C4C-86CF-38BBB64DE0FC}" destId="{16538961-F3CF-D341-B11B-DBD8DD9CB30A}" srcOrd="0" destOrd="0" presId="urn:microsoft.com/office/officeart/2005/8/layout/orgChart1"/>
    <dgm:cxn modelId="{37DA48B1-A8DC-FC4F-87E9-E347A0613520}" type="presOf" srcId="{9DCFA1DE-FBA7-F041-811A-617A57583CFE}" destId="{27777936-878F-3640-B6D4-756905EDBB10}" srcOrd="0" destOrd="0" presId="urn:microsoft.com/office/officeart/2005/8/layout/orgChart1"/>
    <dgm:cxn modelId="{6FBD16BE-B0D5-9745-BA74-384B0D4026AF}" type="presOf" srcId="{67DA04D9-7C61-DA4D-8C25-6B637FF17287}" destId="{656FFA10-0A3D-174B-AA91-D88BF1A36BFD}" srcOrd="0" destOrd="0" presId="urn:microsoft.com/office/officeart/2005/8/layout/orgChart1"/>
    <dgm:cxn modelId="{20D826D2-FCC1-A044-96AD-D266728C8B30}" type="presOf" srcId="{7D9844A5-4557-3346-8D5E-0DEB18264648}" destId="{4A19418F-0E81-E744-9F3F-B86A786CE514}" srcOrd="0" destOrd="0" presId="urn:microsoft.com/office/officeart/2005/8/layout/orgChart1"/>
    <dgm:cxn modelId="{791D4CDF-84B0-C84E-8DA8-95559D871599}" type="presOf" srcId="{9DCFA1DE-FBA7-F041-811A-617A57583CFE}" destId="{5B673E18-B63C-AE47-8E2E-915489B4C91E}" srcOrd="1" destOrd="0" presId="urn:microsoft.com/office/officeart/2005/8/layout/orgChart1"/>
    <dgm:cxn modelId="{3404B7EA-1CAD-6943-B101-34641DB32D21}" srcId="{8740BD8F-CA7B-0147-8F4B-D7B4549E6010}" destId="{DF8706DD-F5D1-424B-B965-0D125E656EAC}" srcOrd="2" destOrd="0" parTransId="{090C8757-1668-9C4C-86CF-38BBB64DE0FC}" sibTransId="{4B851153-4E70-D448-AFC7-1F802F14FF2D}"/>
    <dgm:cxn modelId="{A6CAB4EC-A9B5-8445-BAA5-4E2BD5F174FD}" type="presOf" srcId="{B24C776F-1262-B048-8ADF-B92126D799BD}" destId="{F4757F39-80F5-9B42-8ADB-14E40F2E9FE6}" srcOrd="0" destOrd="0" presId="urn:microsoft.com/office/officeart/2005/8/layout/orgChart1"/>
    <dgm:cxn modelId="{F13B38EF-89F7-2A47-BA9D-303E99ADDC15}" type="presOf" srcId="{DF8706DD-F5D1-424B-B965-0D125E656EAC}" destId="{A936E82C-D063-6343-A74D-1A80F32669E0}" srcOrd="0" destOrd="0" presId="urn:microsoft.com/office/officeart/2005/8/layout/orgChart1"/>
    <dgm:cxn modelId="{E1F574F1-3261-094E-A0FD-773C5C772EA5}" type="presOf" srcId="{67DA04D9-7C61-DA4D-8C25-6B637FF17287}" destId="{7BA8C8B2-D638-C341-8A33-5A9818F7768C}" srcOrd="1" destOrd="0" presId="urn:microsoft.com/office/officeart/2005/8/layout/orgChart1"/>
    <dgm:cxn modelId="{A6AFDFF3-BC1D-D248-9202-4A858065ED55}" type="presOf" srcId="{1F409F36-CFCB-C343-88A4-7F3AA124C4B1}" destId="{D0DB2D6E-CA67-F745-A8A8-ADF66D28C7C5}" srcOrd="0" destOrd="0" presId="urn:microsoft.com/office/officeart/2005/8/layout/orgChart1"/>
    <dgm:cxn modelId="{B52280F9-98F6-3D46-A166-EC1D4B1ABAC7}" type="presOf" srcId="{47F6795C-3E1B-4E4F-A7B4-9E884CF4EC80}" destId="{D2B0800C-5206-3D47-8AE4-4FDE6A64F87C}" srcOrd="0" destOrd="0" presId="urn:microsoft.com/office/officeart/2005/8/layout/orgChart1"/>
    <dgm:cxn modelId="{924C10FA-A022-964A-865C-32BEB3ABC4FF}" type="presOf" srcId="{1DBEB975-2433-0646-BB68-5AF25E03D8E8}" destId="{89630721-D35F-CD47-A793-5223DBC07F81}" srcOrd="1" destOrd="0" presId="urn:microsoft.com/office/officeart/2005/8/layout/orgChart1"/>
    <dgm:cxn modelId="{0E616B67-5338-AF4E-8C17-0C1C2B0439DA}" type="presParOf" srcId="{30007D25-365F-F44E-843A-E8E581AD65DF}" destId="{2252FC15-9DB5-8E46-8C1B-970E14D92D84}" srcOrd="0" destOrd="0" presId="urn:microsoft.com/office/officeart/2005/8/layout/orgChart1"/>
    <dgm:cxn modelId="{D476FBD2-6A53-0F40-A206-EFF074D81142}" type="presParOf" srcId="{2252FC15-9DB5-8E46-8C1B-970E14D92D84}" destId="{42F41041-ABA2-A14B-8CE9-53597BC1F0A3}" srcOrd="0" destOrd="0" presId="urn:microsoft.com/office/officeart/2005/8/layout/orgChart1"/>
    <dgm:cxn modelId="{82FA01A9-CEE0-DF47-B7E5-34373D33E199}" type="presParOf" srcId="{42F41041-ABA2-A14B-8CE9-53597BC1F0A3}" destId="{90BF373C-FCC8-1B49-998F-7DDA5F30A721}" srcOrd="0" destOrd="0" presId="urn:microsoft.com/office/officeart/2005/8/layout/orgChart1"/>
    <dgm:cxn modelId="{86396C73-7304-2346-971F-F90AB7AC300F}" type="presParOf" srcId="{42F41041-ABA2-A14B-8CE9-53597BC1F0A3}" destId="{EEE173B4-CA48-C941-AD8E-E0593121F53E}" srcOrd="1" destOrd="0" presId="urn:microsoft.com/office/officeart/2005/8/layout/orgChart1"/>
    <dgm:cxn modelId="{1C3DA5C8-7D0F-1F48-9817-9A552445C618}" type="presParOf" srcId="{2252FC15-9DB5-8E46-8C1B-970E14D92D84}" destId="{1EDCA7AF-1E3F-F440-971A-7428DF67D53C}" srcOrd="1" destOrd="0" presId="urn:microsoft.com/office/officeart/2005/8/layout/orgChart1"/>
    <dgm:cxn modelId="{07040DC8-581C-F640-A62B-D9F00C83E794}" type="presParOf" srcId="{1EDCA7AF-1E3F-F440-971A-7428DF67D53C}" destId="{363AFC57-E59B-4645-811D-D3D2B9B525DF}" srcOrd="0" destOrd="0" presId="urn:microsoft.com/office/officeart/2005/8/layout/orgChart1"/>
    <dgm:cxn modelId="{23330F21-2B3A-584B-91C0-AE06A47B7335}" type="presParOf" srcId="{1EDCA7AF-1E3F-F440-971A-7428DF67D53C}" destId="{732EEE36-510E-1E47-8579-9BDF36920296}" srcOrd="1" destOrd="0" presId="urn:microsoft.com/office/officeart/2005/8/layout/orgChart1"/>
    <dgm:cxn modelId="{8D1197E1-F3C4-794B-A6EB-858CB2561552}" type="presParOf" srcId="{732EEE36-510E-1E47-8579-9BDF36920296}" destId="{E1D117E3-B250-9D4B-AC19-2B738CB8949C}" srcOrd="0" destOrd="0" presId="urn:microsoft.com/office/officeart/2005/8/layout/orgChart1"/>
    <dgm:cxn modelId="{CC26082F-161B-AA45-95C6-61DD0549600B}" type="presParOf" srcId="{E1D117E3-B250-9D4B-AC19-2B738CB8949C}" destId="{656FFA10-0A3D-174B-AA91-D88BF1A36BFD}" srcOrd="0" destOrd="0" presId="urn:microsoft.com/office/officeart/2005/8/layout/orgChart1"/>
    <dgm:cxn modelId="{11B5D107-5821-C24C-909C-46BB73A5F458}" type="presParOf" srcId="{E1D117E3-B250-9D4B-AC19-2B738CB8949C}" destId="{7BA8C8B2-D638-C341-8A33-5A9818F7768C}" srcOrd="1" destOrd="0" presId="urn:microsoft.com/office/officeart/2005/8/layout/orgChart1"/>
    <dgm:cxn modelId="{022F1227-D981-C64B-B729-205D95C821F5}" type="presParOf" srcId="{732EEE36-510E-1E47-8579-9BDF36920296}" destId="{9E666D25-927C-0742-AF5F-E1040E0E5723}" srcOrd="1" destOrd="0" presId="urn:microsoft.com/office/officeart/2005/8/layout/orgChart1"/>
    <dgm:cxn modelId="{D4F24319-3984-1D46-AB71-E6856AD1B72B}" type="presParOf" srcId="{9E666D25-927C-0742-AF5F-E1040E0E5723}" destId="{D2B0800C-5206-3D47-8AE4-4FDE6A64F87C}" srcOrd="0" destOrd="0" presId="urn:microsoft.com/office/officeart/2005/8/layout/orgChart1"/>
    <dgm:cxn modelId="{3A182684-1094-D04D-9653-625EED983B7B}" type="presParOf" srcId="{9E666D25-927C-0742-AF5F-E1040E0E5723}" destId="{D0AE2F5D-9057-AD4C-BCDB-B7B30D754B4D}" srcOrd="1" destOrd="0" presId="urn:microsoft.com/office/officeart/2005/8/layout/orgChart1"/>
    <dgm:cxn modelId="{404741AC-B508-6945-B0E7-3C6A9D04AC69}" type="presParOf" srcId="{D0AE2F5D-9057-AD4C-BCDB-B7B30D754B4D}" destId="{935CBB40-B927-A443-8160-C90DA8D791F4}" srcOrd="0" destOrd="0" presId="urn:microsoft.com/office/officeart/2005/8/layout/orgChart1"/>
    <dgm:cxn modelId="{32B29E5F-5973-4F41-A5BD-0A9EDEA9022D}" type="presParOf" srcId="{935CBB40-B927-A443-8160-C90DA8D791F4}" destId="{68EB242F-A204-A944-BF13-271499EDF293}" srcOrd="0" destOrd="0" presId="urn:microsoft.com/office/officeart/2005/8/layout/orgChart1"/>
    <dgm:cxn modelId="{C53BF8DA-2FEB-7E40-B12D-2AAE12A79531}" type="presParOf" srcId="{935CBB40-B927-A443-8160-C90DA8D791F4}" destId="{BBE93343-37D1-E240-BA04-6C0F12F19664}" srcOrd="1" destOrd="0" presId="urn:microsoft.com/office/officeart/2005/8/layout/orgChart1"/>
    <dgm:cxn modelId="{3F5E9CAF-8DD6-5A4F-894E-5A5FA8240313}" type="presParOf" srcId="{D0AE2F5D-9057-AD4C-BCDB-B7B30D754B4D}" destId="{8DFC5C87-8934-8941-B5F8-6434587A8D39}" srcOrd="1" destOrd="0" presId="urn:microsoft.com/office/officeart/2005/8/layout/orgChart1"/>
    <dgm:cxn modelId="{FE3EBF1A-BBB1-DF4C-A060-A8F6147B458F}" type="presParOf" srcId="{8DFC5C87-8934-8941-B5F8-6434587A8D39}" destId="{8771708B-D9D9-944E-8A33-1892FEA8CC19}" srcOrd="0" destOrd="0" presId="urn:microsoft.com/office/officeart/2005/8/layout/orgChart1"/>
    <dgm:cxn modelId="{EAA39D52-EEF2-D54C-ADA0-53D73825B80F}" type="presParOf" srcId="{8DFC5C87-8934-8941-B5F8-6434587A8D39}" destId="{D6B91F4A-5539-BC4F-AA4C-52AE3B0CFE98}" srcOrd="1" destOrd="0" presId="urn:microsoft.com/office/officeart/2005/8/layout/orgChart1"/>
    <dgm:cxn modelId="{D3C01D02-30A2-3C40-9BA5-CA5DF0412C51}" type="presParOf" srcId="{D6B91F4A-5539-BC4F-AA4C-52AE3B0CFE98}" destId="{D1BB69FD-615A-F344-826F-B94C0E2FC22F}" srcOrd="0" destOrd="0" presId="urn:microsoft.com/office/officeart/2005/8/layout/orgChart1"/>
    <dgm:cxn modelId="{1121476C-35ED-7E48-A29A-10AA6E68F65D}" type="presParOf" srcId="{D1BB69FD-615A-F344-826F-B94C0E2FC22F}" destId="{E2AFFC77-DDAE-6E48-AA5E-612E7AA8AF48}" srcOrd="0" destOrd="0" presId="urn:microsoft.com/office/officeart/2005/8/layout/orgChart1"/>
    <dgm:cxn modelId="{C83B9D6E-3422-124A-86D5-C02686D91188}" type="presParOf" srcId="{D1BB69FD-615A-F344-826F-B94C0E2FC22F}" destId="{89630721-D35F-CD47-A793-5223DBC07F81}" srcOrd="1" destOrd="0" presId="urn:microsoft.com/office/officeart/2005/8/layout/orgChart1"/>
    <dgm:cxn modelId="{07AC8731-3926-A644-8AD5-AFB5F3E0A6DC}" type="presParOf" srcId="{D6B91F4A-5539-BC4F-AA4C-52AE3B0CFE98}" destId="{1A753C80-1353-F247-8AB8-F2630DC678E4}" srcOrd="1" destOrd="0" presId="urn:microsoft.com/office/officeart/2005/8/layout/orgChart1"/>
    <dgm:cxn modelId="{C6E3E5B6-0D26-9844-A1AD-079A7A8FC371}" type="presParOf" srcId="{D6B91F4A-5539-BC4F-AA4C-52AE3B0CFE98}" destId="{88F64A77-4FAE-6549-8A75-4EC2A462F38C}" srcOrd="2" destOrd="0" presId="urn:microsoft.com/office/officeart/2005/8/layout/orgChart1"/>
    <dgm:cxn modelId="{CAABF2C2-C3FD-894C-8B2B-04DCC63C3F5E}" type="presParOf" srcId="{8DFC5C87-8934-8941-B5F8-6434587A8D39}" destId="{EC325D99-10F4-D445-AAD1-00F06788D7C4}" srcOrd="2" destOrd="0" presId="urn:microsoft.com/office/officeart/2005/8/layout/orgChart1"/>
    <dgm:cxn modelId="{202E1535-AD43-924B-8B75-D7D00FC47B49}" type="presParOf" srcId="{8DFC5C87-8934-8941-B5F8-6434587A8D39}" destId="{0CB7B5F4-4F09-E643-99AE-0F342226E8D6}" srcOrd="3" destOrd="0" presId="urn:microsoft.com/office/officeart/2005/8/layout/orgChart1"/>
    <dgm:cxn modelId="{11D0B63D-1414-4347-9646-C5982AA00535}" type="presParOf" srcId="{0CB7B5F4-4F09-E643-99AE-0F342226E8D6}" destId="{F94B7DFF-5BF9-934F-ACC9-FECBAFBC7D85}" srcOrd="0" destOrd="0" presId="urn:microsoft.com/office/officeart/2005/8/layout/orgChart1"/>
    <dgm:cxn modelId="{9C164DFB-B563-5446-81EA-992C2A4EE53E}" type="presParOf" srcId="{F94B7DFF-5BF9-934F-ACC9-FECBAFBC7D85}" destId="{F4757F39-80F5-9B42-8ADB-14E40F2E9FE6}" srcOrd="0" destOrd="0" presId="urn:microsoft.com/office/officeart/2005/8/layout/orgChart1"/>
    <dgm:cxn modelId="{BCDAF542-105E-3742-B691-7AF210B44353}" type="presParOf" srcId="{F94B7DFF-5BF9-934F-ACC9-FECBAFBC7D85}" destId="{A8730A48-44CB-E947-9830-AB2AD4942974}" srcOrd="1" destOrd="0" presId="urn:microsoft.com/office/officeart/2005/8/layout/orgChart1"/>
    <dgm:cxn modelId="{DE0BC9E7-6820-3D47-A553-175D5DD55CBD}" type="presParOf" srcId="{0CB7B5F4-4F09-E643-99AE-0F342226E8D6}" destId="{97300CD1-6BCE-8845-AE76-5FABE69118EF}" srcOrd="1" destOrd="0" presId="urn:microsoft.com/office/officeart/2005/8/layout/orgChart1"/>
    <dgm:cxn modelId="{9E279956-7228-604D-9A4F-A7E42A6C3331}" type="presParOf" srcId="{0CB7B5F4-4F09-E643-99AE-0F342226E8D6}" destId="{F3A53E18-A7A6-524B-AC04-8012FCB820B8}" srcOrd="2" destOrd="0" presId="urn:microsoft.com/office/officeart/2005/8/layout/orgChart1"/>
    <dgm:cxn modelId="{2B9724AC-2B44-7745-9941-4FE4EA249E1B}" type="presParOf" srcId="{D0AE2F5D-9057-AD4C-BCDB-B7B30D754B4D}" destId="{EBD3F1E3-2689-BA4D-9AA4-1DBB0351CD14}" srcOrd="2" destOrd="0" presId="urn:microsoft.com/office/officeart/2005/8/layout/orgChart1"/>
    <dgm:cxn modelId="{FE191433-B8E5-A343-B118-81A22DE132E1}" type="presParOf" srcId="{9E666D25-927C-0742-AF5F-E1040E0E5723}" destId="{4A19418F-0E81-E744-9F3F-B86A786CE514}" srcOrd="2" destOrd="0" presId="urn:microsoft.com/office/officeart/2005/8/layout/orgChart1"/>
    <dgm:cxn modelId="{757EAFFC-12DB-0C41-A039-A971222E300C}" type="presParOf" srcId="{9E666D25-927C-0742-AF5F-E1040E0E5723}" destId="{1891E104-EF78-2E48-B35C-E80433997DDB}" srcOrd="3" destOrd="0" presId="urn:microsoft.com/office/officeart/2005/8/layout/orgChart1"/>
    <dgm:cxn modelId="{BD9D54D2-F8E8-714F-9F12-2BDD17C12DFD}" type="presParOf" srcId="{1891E104-EF78-2E48-B35C-E80433997DDB}" destId="{1A6C09E5-7ADD-2646-88DD-6009CDD3C16A}" srcOrd="0" destOrd="0" presId="urn:microsoft.com/office/officeart/2005/8/layout/orgChart1"/>
    <dgm:cxn modelId="{1F43398B-8040-3D42-AF29-359987C45FEF}" type="presParOf" srcId="{1A6C09E5-7ADD-2646-88DD-6009CDD3C16A}" destId="{27777936-878F-3640-B6D4-756905EDBB10}" srcOrd="0" destOrd="0" presId="urn:microsoft.com/office/officeart/2005/8/layout/orgChart1"/>
    <dgm:cxn modelId="{4106AA15-9A7C-F842-BBC9-467E53C064B2}" type="presParOf" srcId="{1A6C09E5-7ADD-2646-88DD-6009CDD3C16A}" destId="{5B673E18-B63C-AE47-8E2E-915489B4C91E}" srcOrd="1" destOrd="0" presId="urn:microsoft.com/office/officeart/2005/8/layout/orgChart1"/>
    <dgm:cxn modelId="{DA48B1FC-F92C-5047-94D7-8EBAB9BA0620}" type="presParOf" srcId="{1891E104-EF78-2E48-B35C-E80433997DDB}" destId="{015F1A9B-62F9-2842-BA2D-D26024FA357B}" srcOrd="1" destOrd="0" presId="urn:microsoft.com/office/officeart/2005/8/layout/orgChart1"/>
    <dgm:cxn modelId="{3ECC76BC-17EE-1846-B010-C705588B3DB3}" type="presParOf" srcId="{1891E104-EF78-2E48-B35C-E80433997DDB}" destId="{8E526C6D-A054-744A-A3C8-4D9CCB01B31A}" srcOrd="2" destOrd="0" presId="urn:microsoft.com/office/officeart/2005/8/layout/orgChart1"/>
    <dgm:cxn modelId="{49F59BDC-C14F-3E49-8701-7166C09EF645}" type="presParOf" srcId="{9E666D25-927C-0742-AF5F-E1040E0E5723}" destId="{0322BCE8-8B8A-6C40-83CD-7ADAA9A5AB75}" srcOrd="4" destOrd="0" presId="urn:microsoft.com/office/officeart/2005/8/layout/orgChart1"/>
    <dgm:cxn modelId="{9D663744-10DE-C247-B085-45A0783BDF1D}" type="presParOf" srcId="{9E666D25-927C-0742-AF5F-E1040E0E5723}" destId="{9E818D25-01C6-BC45-8FE0-59DB821EBAB6}" srcOrd="5" destOrd="0" presId="urn:microsoft.com/office/officeart/2005/8/layout/orgChart1"/>
    <dgm:cxn modelId="{F0AA98F1-D107-A34B-B930-A509EBE86072}" type="presParOf" srcId="{9E818D25-01C6-BC45-8FE0-59DB821EBAB6}" destId="{D128784C-32F4-5A4B-8801-5131D5FE51ED}" srcOrd="0" destOrd="0" presId="urn:microsoft.com/office/officeart/2005/8/layout/orgChart1"/>
    <dgm:cxn modelId="{3AA31487-D7D0-F74F-8CFA-BA25069868F9}" type="presParOf" srcId="{D128784C-32F4-5A4B-8801-5131D5FE51ED}" destId="{4F82A19E-E89E-0741-92EE-15627C49AC79}" srcOrd="0" destOrd="0" presId="urn:microsoft.com/office/officeart/2005/8/layout/orgChart1"/>
    <dgm:cxn modelId="{1C097B6F-72EE-B146-94C8-C2B731703CBA}" type="presParOf" srcId="{D128784C-32F4-5A4B-8801-5131D5FE51ED}" destId="{A34F725E-352D-9A4E-AC2B-8CCF663A1B76}" srcOrd="1" destOrd="0" presId="urn:microsoft.com/office/officeart/2005/8/layout/orgChart1"/>
    <dgm:cxn modelId="{DF1661F3-33E5-A741-A486-2C4B5ECD61D3}" type="presParOf" srcId="{9E818D25-01C6-BC45-8FE0-59DB821EBAB6}" destId="{822557BA-F413-4440-A5DE-0B2D6F156FDA}" srcOrd="1" destOrd="0" presId="urn:microsoft.com/office/officeart/2005/8/layout/orgChart1"/>
    <dgm:cxn modelId="{BF740BAF-8AE3-CE4D-9A6E-DDB16CA730F5}" type="presParOf" srcId="{9E818D25-01C6-BC45-8FE0-59DB821EBAB6}" destId="{256F280D-F0D9-8846-BE47-A4CC5F013FAF}" srcOrd="2" destOrd="0" presId="urn:microsoft.com/office/officeart/2005/8/layout/orgChart1"/>
    <dgm:cxn modelId="{A67EAFC5-FC40-084E-BEAB-81FBB9662858}" type="presParOf" srcId="{732EEE36-510E-1E47-8579-9BDF36920296}" destId="{38A86A4A-0745-CF48-AD20-292440DA855C}" srcOrd="2" destOrd="0" presId="urn:microsoft.com/office/officeart/2005/8/layout/orgChart1"/>
    <dgm:cxn modelId="{12DEEE30-5B8E-524E-9B55-D6A71786F718}" type="presParOf" srcId="{2252FC15-9DB5-8E46-8C1B-970E14D92D84}" destId="{48FC8E3B-C27D-0B41-80FB-2DA3ABF05629}" srcOrd="2" destOrd="0" presId="urn:microsoft.com/office/officeart/2005/8/layout/orgChart1"/>
    <dgm:cxn modelId="{4B5BAC20-DECD-274C-A8D4-123513DBCADF}" type="presParOf" srcId="{48FC8E3B-C27D-0B41-80FB-2DA3ABF05629}" destId="{D0DB2D6E-CA67-F745-A8A8-ADF66D28C7C5}" srcOrd="0" destOrd="0" presId="urn:microsoft.com/office/officeart/2005/8/layout/orgChart1"/>
    <dgm:cxn modelId="{C3013187-4A76-AF47-B27D-B6A0066874FD}" type="presParOf" srcId="{48FC8E3B-C27D-0B41-80FB-2DA3ABF05629}" destId="{C2741836-6947-4B4E-87FD-C183C7C37209}" srcOrd="1" destOrd="0" presId="urn:microsoft.com/office/officeart/2005/8/layout/orgChart1"/>
    <dgm:cxn modelId="{4E4673F2-FFEA-4A41-AC1E-467F37D657AA}" type="presParOf" srcId="{C2741836-6947-4B4E-87FD-C183C7C37209}" destId="{79A9B32C-E2AF-304E-9FE9-71032F461760}" srcOrd="0" destOrd="0" presId="urn:microsoft.com/office/officeart/2005/8/layout/orgChart1"/>
    <dgm:cxn modelId="{EA62FEC3-2686-4146-A4D3-FAA9539902DB}" type="presParOf" srcId="{79A9B32C-E2AF-304E-9FE9-71032F461760}" destId="{0F4D52E6-7F25-6042-8BAC-A82E2CCC8EBF}" srcOrd="0" destOrd="0" presId="urn:microsoft.com/office/officeart/2005/8/layout/orgChart1"/>
    <dgm:cxn modelId="{59DE4B76-9EA1-4843-BB85-CB90B6652702}" type="presParOf" srcId="{79A9B32C-E2AF-304E-9FE9-71032F461760}" destId="{F23857CA-3C27-5D47-B0E5-D623F6C1055B}" srcOrd="1" destOrd="0" presId="urn:microsoft.com/office/officeart/2005/8/layout/orgChart1"/>
    <dgm:cxn modelId="{BC2DD62F-4308-F54E-AF96-023B34C1D8CD}" type="presParOf" srcId="{C2741836-6947-4B4E-87FD-C183C7C37209}" destId="{69E50691-D78E-4A46-A8F7-4D2C9109A276}" srcOrd="1" destOrd="0" presId="urn:microsoft.com/office/officeart/2005/8/layout/orgChart1"/>
    <dgm:cxn modelId="{7AB7C576-DC67-B445-98DF-8318BAF93480}" type="presParOf" srcId="{C2741836-6947-4B4E-87FD-C183C7C37209}" destId="{FB7FD2D3-672A-134C-8E1A-1DC610C727EC}" srcOrd="2" destOrd="0" presId="urn:microsoft.com/office/officeart/2005/8/layout/orgChart1"/>
    <dgm:cxn modelId="{6A2F0A3A-4A7D-F243-AF50-3DA6DB14515E}" type="presParOf" srcId="{48FC8E3B-C27D-0B41-80FB-2DA3ABF05629}" destId="{16538961-F3CF-D341-B11B-DBD8DD9CB30A}" srcOrd="2" destOrd="0" presId="urn:microsoft.com/office/officeart/2005/8/layout/orgChart1"/>
    <dgm:cxn modelId="{F73910A5-C49A-F543-8898-BD919FA98187}" type="presParOf" srcId="{48FC8E3B-C27D-0B41-80FB-2DA3ABF05629}" destId="{F0A50E2A-7FD6-6345-8F95-67B5A7F87A8F}" srcOrd="3" destOrd="0" presId="urn:microsoft.com/office/officeart/2005/8/layout/orgChart1"/>
    <dgm:cxn modelId="{705D80EC-31B8-E04F-AAB5-A796B1335182}" type="presParOf" srcId="{F0A50E2A-7FD6-6345-8F95-67B5A7F87A8F}" destId="{3953E1E5-C5FD-7243-9399-8A523CF08A41}" srcOrd="0" destOrd="0" presId="urn:microsoft.com/office/officeart/2005/8/layout/orgChart1"/>
    <dgm:cxn modelId="{FA5323AE-EF68-084B-9DF2-C4366265E2EA}" type="presParOf" srcId="{3953E1E5-C5FD-7243-9399-8A523CF08A41}" destId="{A936E82C-D063-6343-A74D-1A80F32669E0}" srcOrd="0" destOrd="0" presId="urn:microsoft.com/office/officeart/2005/8/layout/orgChart1"/>
    <dgm:cxn modelId="{A887EF81-16E8-AE44-BA91-2C1471D121EB}" type="presParOf" srcId="{3953E1E5-C5FD-7243-9399-8A523CF08A41}" destId="{59D80245-3FD2-EC41-860E-87E937DAF343}" srcOrd="1" destOrd="0" presId="urn:microsoft.com/office/officeart/2005/8/layout/orgChart1"/>
    <dgm:cxn modelId="{EF33B566-6634-304E-B5A5-9E1A0074F800}" type="presParOf" srcId="{F0A50E2A-7FD6-6345-8F95-67B5A7F87A8F}" destId="{6B32474D-7F6F-794C-8685-4FBAAFCE4B2D}" srcOrd="1" destOrd="0" presId="urn:microsoft.com/office/officeart/2005/8/layout/orgChart1"/>
    <dgm:cxn modelId="{9E4F0108-6523-974E-8C22-B159727878AD}" type="presParOf" srcId="{F0A50E2A-7FD6-6345-8F95-67B5A7F87A8F}" destId="{C2DF5E1A-432A-014E-9BAF-EECAE80012DE}"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39924D8-7714-814D-A5EA-867A869EDD60}" type="doc">
      <dgm:prSet loTypeId="urn:microsoft.com/office/officeart/2005/8/layout/StepDownProcess" loCatId="" qsTypeId="urn:microsoft.com/office/officeart/2005/8/quickstyle/simple1" qsCatId="simple" csTypeId="urn:microsoft.com/office/officeart/2005/8/colors/accent1_2" csCatId="accent1" phldr="1"/>
      <dgm:spPr/>
      <dgm:t>
        <a:bodyPr/>
        <a:lstStyle/>
        <a:p>
          <a:endParaRPr lang="en-US"/>
        </a:p>
      </dgm:t>
    </dgm:pt>
    <dgm:pt modelId="{B8074FAB-EB03-D041-B2E3-F799A59AE336}">
      <dgm:prSet phldrT="[Text]"/>
      <dgm:spPr/>
      <dgm:t>
        <a:bodyPr/>
        <a:lstStyle/>
        <a:p>
          <a:r>
            <a:rPr lang="en-US" dirty="0"/>
            <a:t>Time-limited Continuous </a:t>
          </a:r>
          <a:r>
            <a:rPr lang="en-US"/>
            <a:t>Quality Improvement Collaborative</a:t>
          </a:r>
          <a:endParaRPr lang="en-US" dirty="0"/>
        </a:p>
      </dgm:t>
    </dgm:pt>
    <dgm:pt modelId="{2D926FAE-D47E-414D-86B6-7007EB8E419D}" type="parTrans" cxnId="{B394B0CF-444B-0144-ABC2-F0B55082329E}">
      <dgm:prSet/>
      <dgm:spPr/>
      <dgm:t>
        <a:bodyPr/>
        <a:lstStyle/>
        <a:p>
          <a:endParaRPr lang="en-US"/>
        </a:p>
      </dgm:t>
    </dgm:pt>
    <dgm:pt modelId="{6BA48642-C924-B141-87DA-5573605B0993}" type="sibTrans" cxnId="{B394B0CF-444B-0144-ABC2-F0B55082329E}">
      <dgm:prSet/>
      <dgm:spPr/>
      <dgm:t>
        <a:bodyPr/>
        <a:lstStyle/>
        <a:p>
          <a:endParaRPr lang="en-US"/>
        </a:p>
      </dgm:t>
    </dgm:pt>
    <dgm:pt modelId="{17BA1257-C45F-F04C-9839-DD7826CE54B6}">
      <dgm:prSet phldrT="[Text]"/>
      <dgm:spPr/>
      <dgm:t>
        <a:bodyPr/>
        <a:lstStyle/>
        <a:p>
          <a:r>
            <a:rPr lang="en-US" dirty="0"/>
            <a:t>3-4 months</a:t>
          </a:r>
        </a:p>
      </dgm:t>
    </dgm:pt>
    <dgm:pt modelId="{A5B3E26E-7B14-C340-B73A-DCE089FB808D}" type="parTrans" cxnId="{770B894F-013F-9346-8AD0-2F9DF8BAE232}">
      <dgm:prSet/>
      <dgm:spPr/>
      <dgm:t>
        <a:bodyPr/>
        <a:lstStyle/>
        <a:p>
          <a:endParaRPr lang="en-US"/>
        </a:p>
      </dgm:t>
    </dgm:pt>
    <dgm:pt modelId="{34322A9D-7700-2C46-82F3-FEE06B759DBB}" type="sibTrans" cxnId="{770B894F-013F-9346-8AD0-2F9DF8BAE232}">
      <dgm:prSet/>
      <dgm:spPr/>
      <dgm:t>
        <a:bodyPr/>
        <a:lstStyle/>
        <a:p>
          <a:endParaRPr lang="en-US"/>
        </a:p>
      </dgm:t>
    </dgm:pt>
    <dgm:pt modelId="{566D1F4F-EA36-B04F-BFA1-956CB5E60904}">
      <dgm:prSet phldrT="[Text]"/>
      <dgm:spPr/>
      <dgm:t>
        <a:bodyPr/>
        <a:lstStyle/>
        <a:p>
          <a:r>
            <a:rPr lang="en-US" dirty="0"/>
            <a:t>Ongoing Disease-specific ECHO Sessions</a:t>
          </a:r>
        </a:p>
      </dgm:t>
    </dgm:pt>
    <dgm:pt modelId="{91F7D826-AD18-E340-9A66-C5B66BFCBE86}" type="parTrans" cxnId="{E37EE53E-532D-4D40-BCB8-39EC25DB061F}">
      <dgm:prSet/>
      <dgm:spPr/>
      <dgm:t>
        <a:bodyPr/>
        <a:lstStyle/>
        <a:p>
          <a:endParaRPr lang="en-US"/>
        </a:p>
      </dgm:t>
    </dgm:pt>
    <dgm:pt modelId="{BC95FD0B-D8F7-8544-85FE-8E1F2C94A108}" type="sibTrans" cxnId="{E37EE53E-532D-4D40-BCB8-39EC25DB061F}">
      <dgm:prSet/>
      <dgm:spPr/>
      <dgm:t>
        <a:bodyPr/>
        <a:lstStyle/>
        <a:p>
          <a:endParaRPr lang="en-US"/>
        </a:p>
      </dgm:t>
    </dgm:pt>
    <dgm:pt modelId="{F2C7A96C-2D40-F143-BD36-5325D23A55CF}">
      <dgm:prSet phldrT="[Text]"/>
      <dgm:spPr/>
      <dgm:t>
        <a:bodyPr/>
        <a:lstStyle/>
        <a:p>
          <a:r>
            <a:rPr lang="en-US" dirty="0"/>
            <a:t>Ongoing</a:t>
          </a:r>
        </a:p>
      </dgm:t>
    </dgm:pt>
    <dgm:pt modelId="{0802BA5C-F8C2-0347-B765-FCEEF433C5DA}" type="parTrans" cxnId="{2A2BDED9-C033-F14E-9596-24D7C5855C18}">
      <dgm:prSet/>
      <dgm:spPr/>
      <dgm:t>
        <a:bodyPr/>
        <a:lstStyle/>
        <a:p>
          <a:endParaRPr lang="en-US"/>
        </a:p>
      </dgm:t>
    </dgm:pt>
    <dgm:pt modelId="{EB3B7314-9692-F946-8006-D23704A7C838}" type="sibTrans" cxnId="{2A2BDED9-C033-F14E-9596-24D7C5855C18}">
      <dgm:prSet/>
      <dgm:spPr/>
      <dgm:t>
        <a:bodyPr/>
        <a:lstStyle/>
        <a:p>
          <a:endParaRPr lang="en-US"/>
        </a:p>
      </dgm:t>
    </dgm:pt>
    <dgm:pt modelId="{141B17C4-5E26-9D4A-9DFD-7A28898F2D29}">
      <dgm:prSet phldrT="[Text]"/>
      <dgm:spPr/>
      <dgm:t>
        <a:bodyPr/>
        <a:lstStyle/>
        <a:p>
          <a:r>
            <a:rPr lang="en-US" dirty="0"/>
            <a:t>Clinic-Lab Interface focus</a:t>
          </a:r>
        </a:p>
      </dgm:t>
    </dgm:pt>
    <dgm:pt modelId="{807894C3-2C35-1A41-9262-77A9CD55C1C1}" type="parTrans" cxnId="{7D510253-04B6-364E-BADC-B4AEEEB70AE3}">
      <dgm:prSet/>
      <dgm:spPr/>
      <dgm:t>
        <a:bodyPr/>
        <a:lstStyle/>
        <a:p>
          <a:endParaRPr lang="en-US"/>
        </a:p>
      </dgm:t>
    </dgm:pt>
    <dgm:pt modelId="{F238E46A-E9B8-064E-A831-17F83D3CD43F}" type="sibTrans" cxnId="{7D510253-04B6-364E-BADC-B4AEEEB70AE3}">
      <dgm:prSet/>
      <dgm:spPr/>
      <dgm:t>
        <a:bodyPr/>
        <a:lstStyle/>
        <a:p>
          <a:endParaRPr lang="en-US"/>
        </a:p>
      </dgm:t>
    </dgm:pt>
    <dgm:pt modelId="{A14B5A88-DF7C-3444-A90F-09FB6848BAF9}">
      <dgm:prSet phldrT="[Text]"/>
      <dgm:spPr/>
      <dgm:t>
        <a:bodyPr/>
        <a:lstStyle/>
        <a:p>
          <a:r>
            <a:rPr lang="en-US" dirty="0"/>
            <a:t>CQI Case-based presentations (Virtual)</a:t>
          </a:r>
        </a:p>
      </dgm:t>
    </dgm:pt>
    <dgm:pt modelId="{AE271110-4AC0-2F41-8DDF-B798EA50F9A9}" type="parTrans" cxnId="{F1696660-F3E4-E149-BC80-C250A3F53E53}">
      <dgm:prSet/>
      <dgm:spPr/>
      <dgm:t>
        <a:bodyPr/>
        <a:lstStyle/>
        <a:p>
          <a:endParaRPr lang="en-US"/>
        </a:p>
      </dgm:t>
    </dgm:pt>
    <dgm:pt modelId="{47426ACC-4A4A-0140-87A1-656321C58331}" type="sibTrans" cxnId="{F1696660-F3E4-E149-BC80-C250A3F53E53}">
      <dgm:prSet/>
      <dgm:spPr/>
      <dgm:t>
        <a:bodyPr/>
        <a:lstStyle/>
        <a:p>
          <a:endParaRPr lang="en-US"/>
        </a:p>
      </dgm:t>
    </dgm:pt>
    <dgm:pt modelId="{D378084C-332C-1C46-A80C-45A60624676F}">
      <dgm:prSet phldrT="[Text]"/>
      <dgm:spPr/>
      <dgm:t>
        <a:bodyPr/>
        <a:lstStyle/>
        <a:p>
          <a:r>
            <a:rPr lang="en-US" dirty="0"/>
            <a:t>Site Visits</a:t>
          </a:r>
        </a:p>
      </dgm:t>
    </dgm:pt>
    <dgm:pt modelId="{46A0626C-469C-4E48-9B5F-11CF0A7CAD5A}" type="parTrans" cxnId="{651022C7-F16B-1C4D-9063-D92CA13A00B0}">
      <dgm:prSet/>
      <dgm:spPr/>
      <dgm:t>
        <a:bodyPr/>
        <a:lstStyle/>
        <a:p>
          <a:endParaRPr lang="en-US"/>
        </a:p>
      </dgm:t>
    </dgm:pt>
    <dgm:pt modelId="{64D179F3-9F66-7C4E-A068-D2E51960A7EE}" type="sibTrans" cxnId="{651022C7-F16B-1C4D-9063-D92CA13A00B0}">
      <dgm:prSet/>
      <dgm:spPr/>
      <dgm:t>
        <a:bodyPr/>
        <a:lstStyle/>
        <a:p>
          <a:endParaRPr lang="en-US"/>
        </a:p>
      </dgm:t>
    </dgm:pt>
    <dgm:pt modelId="{BFD1FCA8-5BE6-EE44-ADE4-880DFB1934CE}">
      <dgm:prSet phldrT="[Text]"/>
      <dgm:spPr/>
      <dgm:t>
        <a:bodyPr/>
        <a:lstStyle/>
        <a:p>
          <a:r>
            <a:rPr lang="en-US" dirty="0"/>
            <a:t>Clinic Lab Interface focus</a:t>
          </a:r>
        </a:p>
      </dgm:t>
    </dgm:pt>
    <dgm:pt modelId="{023E6C3E-A014-1E4A-8B38-A26571B3EBA5}" type="parTrans" cxnId="{E94F2B14-54AC-9149-B4C9-FA57468EF344}">
      <dgm:prSet/>
      <dgm:spPr/>
      <dgm:t>
        <a:bodyPr/>
        <a:lstStyle/>
        <a:p>
          <a:endParaRPr lang="en-US"/>
        </a:p>
      </dgm:t>
    </dgm:pt>
    <dgm:pt modelId="{13B0C772-CEEE-3F4A-ABF2-537992A02825}" type="sibTrans" cxnId="{E94F2B14-54AC-9149-B4C9-FA57468EF344}">
      <dgm:prSet/>
      <dgm:spPr/>
      <dgm:t>
        <a:bodyPr/>
        <a:lstStyle/>
        <a:p>
          <a:endParaRPr lang="en-US"/>
        </a:p>
      </dgm:t>
    </dgm:pt>
    <dgm:pt modelId="{14D1C4D0-878D-6B48-BFD2-86EC5ED60D10}">
      <dgm:prSet phldrT="[Text]"/>
      <dgm:spPr/>
      <dgm:t>
        <a:bodyPr/>
        <a:lstStyle/>
        <a:p>
          <a:r>
            <a:rPr lang="en-US" dirty="0"/>
            <a:t>Incorporate Disease-specific learning by SMEs</a:t>
          </a:r>
        </a:p>
      </dgm:t>
    </dgm:pt>
    <dgm:pt modelId="{B2CFA648-A2FD-1D49-B067-3497E898EB5E}" type="parTrans" cxnId="{39C074E9-4363-DB43-B8A3-548FAF6881CF}">
      <dgm:prSet/>
      <dgm:spPr/>
      <dgm:t>
        <a:bodyPr/>
        <a:lstStyle/>
        <a:p>
          <a:endParaRPr lang="en-US"/>
        </a:p>
      </dgm:t>
    </dgm:pt>
    <dgm:pt modelId="{7E598FC2-F5E8-8C41-B893-0335500B6D45}" type="sibTrans" cxnId="{39C074E9-4363-DB43-B8A3-548FAF6881CF}">
      <dgm:prSet/>
      <dgm:spPr/>
      <dgm:t>
        <a:bodyPr/>
        <a:lstStyle/>
        <a:p>
          <a:endParaRPr lang="en-US"/>
        </a:p>
      </dgm:t>
    </dgm:pt>
    <dgm:pt modelId="{64C45DDF-784D-6748-9CA9-15BEF537A6C4}">
      <dgm:prSet phldrT="[Text]"/>
      <dgm:spPr/>
      <dgm:t>
        <a:bodyPr/>
        <a:lstStyle/>
        <a:p>
          <a:r>
            <a:rPr lang="en-US" dirty="0"/>
            <a:t>Learning CQI through guided QI Projects</a:t>
          </a:r>
        </a:p>
      </dgm:t>
    </dgm:pt>
    <dgm:pt modelId="{53306E48-97D7-EB49-9456-4F5C080CE1C7}" type="parTrans" cxnId="{223DEF09-AEDB-C148-85BB-2A982FF8BB22}">
      <dgm:prSet/>
      <dgm:spPr/>
      <dgm:t>
        <a:bodyPr/>
        <a:lstStyle/>
        <a:p>
          <a:endParaRPr lang="en-US"/>
        </a:p>
      </dgm:t>
    </dgm:pt>
    <dgm:pt modelId="{43BAFCEF-AC95-6E49-8A14-FF701EA89FDB}" type="sibTrans" cxnId="{223DEF09-AEDB-C148-85BB-2A982FF8BB22}">
      <dgm:prSet/>
      <dgm:spPr/>
      <dgm:t>
        <a:bodyPr/>
        <a:lstStyle/>
        <a:p>
          <a:endParaRPr lang="en-US"/>
        </a:p>
      </dgm:t>
    </dgm:pt>
    <dgm:pt modelId="{A0A551FE-46F2-A84A-983E-B6C53A57AF29}">
      <dgm:prSet phldrT="[Text]"/>
      <dgm:spPr/>
      <dgm:t>
        <a:bodyPr/>
        <a:lstStyle/>
        <a:p>
          <a:r>
            <a:rPr lang="en-US" dirty="0"/>
            <a:t>CQI Case-based Presentations (Virtual)</a:t>
          </a:r>
        </a:p>
      </dgm:t>
    </dgm:pt>
    <dgm:pt modelId="{94C839B2-BADF-8045-B884-6BD2EBAADD46}" type="parTrans" cxnId="{A875ABCD-0EA4-A640-9A93-AF75A439CE9E}">
      <dgm:prSet/>
      <dgm:spPr/>
      <dgm:t>
        <a:bodyPr/>
        <a:lstStyle/>
        <a:p>
          <a:endParaRPr lang="en-US"/>
        </a:p>
      </dgm:t>
    </dgm:pt>
    <dgm:pt modelId="{F9692ECE-2AFD-9C4C-AEA0-135E3511A30F}" type="sibTrans" cxnId="{A875ABCD-0EA4-A640-9A93-AF75A439CE9E}">
      <dgm:prSet/>
      <dgm:spPr/>
      <dgm:t>
        <a:bodyPr/>
        <a:lstStyle/>
        <a:p>
          <a:endParaRPr lang="en-US"/>
        </a:p>
      </dgm:t>
    </dgm:pt>
    <dgm:pt modelId="{5815701A-AD5E-2343-A9A3-77B341CD49A1}" type="pres">
      <dgm:prSet presAssocID="{539924D8-7714-814D-A5EA-867A869EDD60}" presName="rootnode" presStyleCnt="0">
        <dgm:presLayoutVars>
          <dgm:chMax/>
          <dgm:chPref/>
          <dgm:dir/>
          <dgm:animLvl val="lvl"/>
        </dgm:presLayoutVars>
      </dgm:prSet>
      <dgm:spPr/>
    </dgm:pt>
    <dgm:pt modelId="{5F8FA0CC-7495-4249-86B8-A341E04CDC6A}" type="pres">
      <dgm:prSet presAssocID="{B8074FAB-EB03-D041-B2E3-F799A59AE336}" presName="composite" presStyleCnt="0"/>
      <dgm:spPr/>
    </dgm:pt>
    <dgm:pt modelId="{11B5920C-86BA-1249-ABAF-73559235DEDA}" type="pres">
      <dgm:prSet presAssocID="{B8074FAB-EB03-D041-B2E3-F799A59AE336}" presName="bentUpArrow1" presStyleLbl="alignImgPlace1" presStyleIdx="0" presStyleCnt="1"/>
      <dgm:spPr/>
    </dgm:pt>
    <dgm:pt modelId="{85EE907C-C227-4F44-9005-817947A29F91}" type="pres">
      <dgm:prSet presAssocID="{B8074FAB-EB03-D041-B2E3-F799A59AE336}" presName="ParentText" presStyleLbl="node1" presStyleIdx="0" presStyleCnt="2">
        <dgm:presLayoutVars>
          <dgm:chMax val="1"/>
          <dgm:chPref val="1"/>
          <dgm:bulletEnabled val="1"/>
        </dgm:presLayoutVars>
      </dgm:prSet>
      <dgm:spPr/>
    </dgm:pt>
    <dgm:pt modelId="{3DAF6FF3-59B5-7B45-8741-D6FAB0638004}" type="pres">
      <dgm:prSet presAssocID="{B8074FAB-EB03-D041-B2E3-F799A59AE336}" presName="ChildText" presStyleLbl="revTx" presStyleIdx="0" presStyleCnt="2">
        <dgm:presLayoutVars>
          <dgm:chMax val="0"/>
          <dgm:chPref val="0"/>
          <dgm:bulletEnabled val="1"/>
        </dgm:presLayoutVars>
      </dgm:prSet>
      <dgm:spPr/>
    </dgm:pt>
    <dgm:pt modelId="{675A1FF9-2755-2D49-98BB-BE56E8DDBDC7}" type="pres">
      <dgm:prSet presAssocID="{6BA48642-C924-B141-87DA-5573605B0993}" presName="sibTrans" presStyleCnt="0"/>
      <dgm:spPr/>
    </dgm:pt>
    <dgm:pt modelId="{7C298F65-4A40-284F-BD42-9D1922F6154D}" type="pres">
      <dgm:prSet presAssocID="{566D1F4F-EA36-B04F-BFA1-956CB5E60904}" presName="composite" presStyleCnt="0"/>
      <dgm:spPr/>
    </dgm:pt>
    <dgm:pt modelId="{F1ADA04A-4DE6-C243-8C69-CFD7CC02D7BE}" type="pres">
      <dgm:prSet presAssocID="{566D1F4F-EA36-B04F-BFA1-956CB5E60904}" presName="ParentText" presStyleLbl="node1" presStyleIdx="1" presStyleCnt="2">
        <dgm:presLayoutVars>
          <dgm:chMax val="1"/>
          <dgm:chPref val="1"/>
          <dgm:bulletEnabled val="1"/>
        </dgm:presLayoutVars>
      </dgm:prSet>
      <dgm:spPr/>
    </dgm:pt>
    <dgm:pt modelId="{13592AED-60F5-744D-9522-62FCACB9A7E0}" type="pres">
      <dgm:prSet presAssocID="{566D1F4F-EA36-B04F-BFA1-956CB5E60904}" presName="FinalChildText" presStyleLbl="revTx" presStyleIdx="1" presStyleCnt="2">
        <dgm:presLayoutVars>
          <dgm:chMax val="0"/>
          <dgm:chPref val="0"/>
          <dgm:bulletEnabled val="1"/>
        </dgm:presLayoutVars>
      </dgm:prSet>
      <dgm:spPr/>
    </dgm:pt>
  </dgm:ptLst>
  <dgm:cxnLst>
    <dgm:cxn modelId="{46B1B701-6F67-C94B-BB76-BFB3257B39DF}" type="presOf" srcId="{539924D8-7714-814D-A5EA-867A869EDD60}" destId="{5815701A-AD5E-2343-A9A3-77B341CD49A1}" srcOrd="0" destOrd="0" presId="urn:microsoft.com/office/officeart/2005/8/layout/StepDownProcess"/>
    <dgm:cxn modelId="{C9302405-992C-6248-ADD3-C8A0CADB4FA6}" type="presOf" srcId="{F2C7A96C-2D40-F143-BD36-5325D23A55CF}" destId="{13592AED-60F5-744D-9522-62FCACB9A7E0}" srcOrd="0" destOrd="0" presId="urn:microsoft.com/office/officeart/2005/8/layout/StepDownProcess"/>
    <dgm:cxn modelId="{223DEF09-AEDB-C148-85BB-2A982FF8BB22}" srcId="{B8074FAB-EB03-D041-B2E3-F799A59AE336}" destId="{64C45DDF-784D-6748-9CA9-15BEF537A6C4}" srcOrd="2" destOrd="0" parTransId="{53306E48-97D7-EB49-9456-4F5C080CE1C7}" sibTransId="{43BAFCEF-AC95-6E49-8A14-FF701EA89FDB}"/>
    <dgm:cxn modelId="{E94F2B14-54AC-9149-B4C9-FA57468EF344}" srcId="{566D1F4F-EA36-B04F-BFA1-956CB5E60904}" destId="{BFD1FCA8-5BE6-EE44-ADE4-880DFB1934CE}" srcOrd="1" destOrd="0" parTransId="{023E6C3E-A014-1E4A-8B38-A26571B3EBA5}" sibTransId="{13B0C772-CEEE-3F4A-ABF2-537992A02825}"/>
    <dgm:cxn modelId="{80D9FD1D-63E2-C24F-A62E-79E1A8CB89F7}" type="presOf" srcId="{14D1C4D0-878D-6B48-BFD2-86EC5ED60D10}" destId="{13592AED-60F5-744D-9522-62FCACB9A7E0}" srcOrd="0" destOrd="3" presId="urn:microsoft.com/office/officeart/2005/8/layout/StepDownProcess"/>
    <dgm:cxn modelId="{CAF32A3B-DB4F-D542-ADF7-AACA9EEC67CD}" type="presOf" srcId="{566D1F4F-EA36-B04F-BFA1-956CB5E60904}" destId="{F1ADA04A-4DE6-C243-8C69-CFD7CC02D7BE}" srcOrd="0" destOrd="0" presId="urn:microsoft.com/office/officeart/2005/8/layout/StepDownProcess"/>
    <dgm:cxn modelId="{E37EE53E-532D-4D40-BCB8-39EC25DB061F}" srcId="{539924D8-7714-814D-A5EA-867A869EDD60}" destId="{566D1F4F-EA36-B04F-BFA1-956CB5E60904}" srcOrd="1" destOrd="0" parTransId="{91F7D826-AD18-E340-9A66-C5B66BFCBE86}" sibTransId="{BC95FD0B-D8F7-8544-85FE-8E1F2C94A108}"/>
    <dgm:cxn modelId="{770B894F-013F-9346-8AD0-2F9DF8BAE232}" srcId="{B8074FAB-EB03-D041-B2E3-F799A59AE336}" destId="{17BA1257-C45F-F04C-9839-DD7826CE54B6}" srcOrd="0" destOrd="0" parTransId="{A5B3E26E-7B14-C340-B73A-DCE089FB808D}" sibTransId="{34322A9D-7700-2C46-82F3-FEE06B759DBB}"/>
    <dgm:cxn modelId="{7D510253-04B6-364E-BADC-B4AEEEB70AE3}" srcId="{B8074FAB-EB03-D041-B2E3-F799A59AE336}" destId="{141B17C4-5E26-9D4A-9DFD-7A28898F2D29}" srcOrd="1" destOrd="0" parTransId="{807894C3-2C35-1A41-9262-77A9CD55C1C1}" sibTransId="{F238E46A-E9B8-064E-A831-17F83D3CD43F}"/>
    <dgm:cxn modelId="{F7083F54-5BA7-584B-BE92-BED23F8D598E}" type="presOf" srcId="{141B17C4-5E26-9D4A-9DFD-7A28898F2D29}" destId="{3DAF6FF3-59B5-7B45-8741-D6FAB0638004}" srcOrd="0" destOrd="1" presId="urn:microsoft.com/office/officeart/2005/8/layout/StepDownProcess"/>
    <dgm:cxn modelId="{F1696660-F3E4-E149-BC80-C250A3F53E53}" srcId="{B8074FAB-EB03-D041-B2E3-F799A59AE336}" destId="{A14B5A88-DF7C-3444-A90F-09FB6848BAF9}" srcOrd="3" destOrd="0" parTransId="{AE271110-4AC0-2F41-8DDF-B798EA50F9A9}" sibTransId="{47426ACC-4A4A-0140-87A1-656321C58331}"/>
    <dgm:cxn modelId="{A87F7561-3CB0-EC4D-9F02-5F5356B0B554}" type="presOf" srcId="{17BA1257-C45F-F04C-9839-DD7826CE54B6}" destId="{3DAF6FF3-59B5-7B45-8741-D6FAB0638004}" srcOrd="0" destOrd="0" presId="urn:microsoft.com/office/officeart/2005/8/layout/StepDownProcess"/>
    <dgm:cxn modelId="{CF83F26A-DA6F-2C43-AC66-33BF91ECA1DC}" type="presOf" srcId="{64C45DDF-784D-6748-9CA9-15BEF537A6C4}" destId="{3DAF6FF3-59B5-7B45-8741-D6FAB0638004}" srcOrd="0" destOrd="2" presId="urn:microsoft.com/office/officeart/2005/8/layout/StepDownProcess"/>
    <dgm:cxn modelId="{86B7CD84-A4FE-F04E-A039-C919DD8CEDA3}" type="presOf" srcId="{B8074FAB-EB03-D041-B2E3-F799A59AE336}" destId="{85EE907C-C227-4F44-9005-817947A29F91}" srcOrd="0" destOrd="0" presId="urn:microsoft.com/office/officeart/2005/8/layout/StepDownProcess"/>
    <dgm:cxn modelId="{6E2FF399-B2E8-7B44-8D40-2B40AEE10150}" type="presOf" srcId="{A0A551FE-46F2-A84A-983E-B6C53A57AF29}" destId="{13592AED-60F5-744D-9522-62FCACB9A7E0}" srcOrd="0" destOrd="2" presId="urn:microsoft.com/office/officeart/2005/8/layout/StepDownProcess"/>
    <dgm:cxn modelId="{336357B1-B846-9F4F-B80B-94E7CD037DA9}" type="presOf" srcId="{D378084C-332C-1C46-A80C-45A60624676F}" destId="{3DAF6FF3-59B5-7B45-8741-D6FAB0638004}" srcOrd="0" destOrd="4" presId="urn:microsoft.com/office/officeart/2005/8/layout/StepDownProcess"/>
    <dgm:cxn modelId="{606468B2-69FC-974A-B912-127C11E3586B}" type="presOf" srcId="{BFD1FCA8-5BE6-EE44-ADE4-880DFB1934CE}" destId="{13592AED-60F5-744D-9522-62FCACB9A7E0}" srcOrd="0" destOrd="1" presId="urn:microsoft.com/office/officeart/2005/8/layout/StepDownProcess"/>
    <dgm:cxn modelId="{651022C7-F16B-1C4D-9063-D92CA13A00B0}" srcId="{B8074FAB-EB03-D041-B2E3-F799A59AE336}" destId="{D378084C-332C-1C46-A80C-45A60624676F}" srcOrd="4" destOrd="0" parTransId="{46A0626C-469C-4E48-9B5F-11CF0A7CAD5A}" sibTransId="{64D179F3-9F66-7C4E-A068-D2E51960A7EE}"/>
    <dgm:cxn modelId="{A875ABCD-0EA4-A640-9A93-AF75A439CE9E}" srcId="{566D1F4F-EA36-B04F-BFA1-956CB5E60904}" destId="{A0A551FE-46F2-A84A-983E-B6C53A57AF29}" srcOrd="2" destOrd="0" parTransId="{94C839B2-BADF-8045-B884-6BD2EBAADD46}" sibTransId="{F9692ECE-2AFD-9C4C-AEA0-135E3511A30F}"/>
    <dgm:cxn modelId="{B394B0CF-444B-0144-ABC2-F0B55082329E}" srcId="{539924D8-7714-814D-A5EA-867A869EDD60}" destId="{B8074FAB-EB03-D041-B2E3-F799A59AE336}" srcOrd="0" destOrd="0" parTransId="{2D926FAE-D47E-414D-86B6-7007EB8E419D}" sibTransId="{6BA48642-C924-B141-87DA-5573605B0993}"/>
    <dgm:cxn modelId="{EE8E99D3-606B-9241-B5E0-0BF9681141A7}" type="presOf" srcId="{A14B5A88-DF7C-3444-A90F-09FB6848BAF9}" destId="{3DAF6FF3-59B5-7B45-8741-D6FAB0638004}" srcOrd="0" destOrd="3" presId="urn:microsoft.com/office/officeart/2005/8/layout/StepDownProcess"/>
    <dgm:cxn modelId="{2A2BDED9-C033-F14E-9596-24D7C5855C18}" srcId="{566D1F4F-EA36-B04F-BFA1-956CB5E60904}" destId="{F2C7A96C-2D40-F143-BD36-5325D23A55CF}" srcOrd="0" destOrd="0" parTransId="{0802BA5C-F8C2-0347-B765-FCEEF433C5DA}" sibTransId="{EB3B7314-9692-F946-8006-D23704A7C838}"/>
    <dgm:cxn modelId="{39C074E9-4363-DB43-B8A3-548FAF6881CF}" srcId="{566D1F4F-EA36-B04F-BFA1-956CB5E60904}" destId="{14D1C4D0-878D-6B48-BFD2-86EC5ED60D10}" srcOrd="3" destOrd="0" parTransId="{B2CFA648-A2FD-1D49-B067-3497E898EB5E}" sibTransId="{7E598FC2-F5E8-8C41-B893-0335500B6D45}"/>
    <dgm:cxn modelId="{65C0A93E-4925-1A42-828F-A85B861568F4}" type="presParOf" srcId="{5815701A-AD5E-2343-A9A3-77B341CD49A1}" destId="{5F8FA0CC-7495-4249-86B8-A341E04CDC6A}" srcOrd="0" destOrd="0" presId="urn:microsoft.com/office/officeart/2005/8/layout/StepDownProcess"/>
    <dgm:cxn modelId="{B7551D34-C959-B44F-A5AF-DFCFF9A0D279}" type="presParOf" srcId="{5F8FA0CC-7495-4249-86B8-A341E04CDC6A}" destId="{11B5920C-86BA-1249-ABAF-73559235DEDA}" srcOrd="0" destOrd="0" presId="urn:microsoft.com/office/officeart/2005/8/layout/StepDownProcess"/>
    <dgm:cxn modelId="{80A6EEA3-2EB4-5B44-A784-7578B6E8A8B0}" type="presParOf" srcId="{5F8FA0CC-7495-4249-86B8-A341E04CDC6A}" destId="{85EE907C-C227-4F44-9005-817947A29F91}" srcOrd="1" destOrd="0" presId="urn:microsoft.com/office/officeart/2005/8/layout/StepDownProcess"/>
    <dgm:cxn modelId="{1E6098DF-524D-7C4B-AC17-7340E691EBFD}" type="presParOf" srcId="{5F8FA0CC-7495-4249-86B8-A341E04CDC6A}" destId="{3DAF6FF3-59B5-7B45-8741-D6FAB0638004}" srcOrd="2" destOrd="0" presId="urn:microsoft.com/office/officeart/2005/8/layout/StepDownProcess"/>
    <dgm:cxn modelId="{9CA3418C-977E-3243-AAED-094869905C34}" type="presParOf" srcId="{5815701A-AD5E-2343-A9A3-77B341CD49A1}" destId="{675A1FF9-2755-2D49-98BB-BE56E8DDBDC7}" srcOrd="1" destOrd="0" presId="urn:microsoft.com/office/officeart/2005/8/layout/StepDownProcess"/>
    <dgm:cxn modelId="{73216ACE-2D72-9042-8655-0AF293E652DA}" type="presParOf" srcId="{5815701A-AD5E-2343-A9A3-77B341CD49A1}" destId="{7C298F65-4A40-284F-BD42-9D1922F6154D}" srcOrd="2" destOrd="0" presId="urn:microsoft.com/office/officeart/2005/8/layout/StepDownProcess"/>
    <dgm:cxn modelId="{5613C591-F150-CD44-9F4E-E22D840E60B3}" type="presParOf" srcId="{7C298F65-4A40-284F-BD42-9D1922F6154D}" destId="{F1ADA04A-4DE6-C243-8C69-CFD7CC02D7BE}" srcOrd="0" destOrd="0" presId="urn:microsoft.com/office/officeart/2005/8/layout/StepDownProcess"/>
    <dgm:cxn modelId="{6CAB286F-EC8B-2043-A59A-D51D489D6411}" type="presParOf" srcId="{7C298F65-4A40-284F-BD42-9D1922F6154D}" destId="{13592AED-60F5-744D-9522-62FCACB9A7E0}" srcOrd="1" destOrd="0" presId="urn:microsoft.com/office/officeart/2005/8/layout/StepDown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EE724C-400E-EE4C-BC52-92EB05343558}">
      <dsp:nvSpPr>
        <dsp:cNvPr id="0" name=""/>
        <dsp:cNvSpPr/>
      </dsp:nvSpPr>
      <dsp:spPr>
        <a:xfrm>
          <a:off x="2969" y="834335"/>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4D541B44-9066-8948-BEA1-8855DB1E0F83}">
      <dsp:nvSpPr>
        <dsp:cNvPr id="0" name=""/>
        <dsp:cNvSpPr/>
      </dsp:nvSpPr>
      <dsp:spPr>
        <a:xfrm>
          <a:off x="83416" y="1130841"/>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Accepted to LARC Training</a:t>
          </a:r>
        </a:p>
      </dsp:txBody>
      <dsp:txXfrm>
        <a:off x="97890" y="1145315"/>
        <a:ext cx="465229" cy="465229"/>
      </dsp:txXfrm>
    </dsp:sp>
    <dsp:sp modelId="{7B05C065-02FE-2443-AD14-F5ECBFD78D23}">
      <dsp:nvSpPr>
        <dsp:cNvPr id="0" name=""/>
        <dsp:cNvSpPr/>
      </dsp:nvSpPr>
      <dsp:spPr>
        <a:xfrm>
          <a:off x="592336" y="1022052"/>
          <a:ext cx="95189" cy="11874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592336" y="1045801"/>
        <a:ext cx="66632" cy="71246"/>
      </dsp:txXfrm>
    </dsp:sp>
    <dsp:sp modelId="{CE8FD8DB-CBAF-F343-89F4-D794B41957E0}">
      <dsp:nvSpPr>
        <dsp:cNvPr id="0" name=""/>
        <dsp:cNvSpPr/>
      </dsp:nvSpPr>
      <dsp:spPr>
        <a:xfrm>
          <a:off x="769117" y="834335"/>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2E1BC730-92F9-3941-93A5-B1FAD71A8CB4}">
      <dsp:nvSpPr>
        <dsp:cNvPr id="0" name=""/>
        <dsp:cNvSpPr/>
      </dsp:nvSpPr>
      <dsp:spPr>
        <a:xfrm>
          <a:off x="849564" y="1130841"/>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Introduction</a:t>
          </a:r>
        </a:p>
      </dsp:txBody>
      <dsp:txXfrm>
        <a:off x="864038" y="1145315"/>
        <a:ext cx="465229" cy="465229"/>
      </dsp:txXfrm>
    </dsp:sp>
    <dsp:sp modelId="{0B2B69E5-3227-4C45-9545-FEF1B0930E6F}">
      <dsp:nvSpPr>
        <dsp:cNvPr id="0" name=""/>
        <dsp:cNvSpPr/>
      </dsp:nvSpPr>
      <dsp:spPr>
        <a:xfrm rot="38902">
          <a:off x="1338081" y="1026117"/>
          <a:ext cx="74793" cy="11874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1338082" y="1049739"/>
        <a:ext cx="52355" cy="71246"/>
      </dsp:txXfrm>
    </dsp:sp>
    <dsp:sp modelId="{84F566E7-3CE7-B644-B9AA-06C0BA5ADD25}">
      <dsp:nvSpPr>
        <dsp:cNvPr id="0" name=""/>
        <dsp:cNvSpPr/>
      </dsp:nvSpPr>
      <dsp:spPr>
        <a:xfrm>
          <a:off x="1476976" y="842345"/>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180FA0DC-0061-E548-9B77-18BAD6104A38}">
      <dsp:nvSpPr>
        <dsp:cNvPr id="0" name=""/>
        <dsp:cNvSpPr/>
      </dsp:nvSpPr>
      <dsp:spPr>
        <a:xfrm>
          <a:off x="1538304" y="1146275"/>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Preparation for Smart Start</a:t>
          </a:r>
        </a:p>
      </dsp:txBody>
      <dsp:txXfrm>
        <a:off x="1552778" y="1160749"/>
        <a:ext cx="465229" cy="465229"/>
      </dsp:txXfrm>
    </dsp:sp>
    <dsp:sp modelId="{FEF50D8D-309F-394D-A59F-AA2C303FDE79}">
      <dsp:nvSpPr>
        <dsp:cNvPr id="0" name=""/>
        <dsp:cNvSpPr/>
      </dsp:nvSpPr>
      <dsp:spPr>
        <a:xfrm rot="21596463">
          <a:off x="2053688" y="1029681"/>
          <a:ext cx="82533" cy="11874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053688" y="1053443"/>
        <a:ext cx="57773" cy="71246"/>
      </dsp:txXfrm>
    </dsp:sp>
    <dsp:sp modelId="{2BD1444D-31BC-924C-9877-82F571DD53CC}">
      <dsp:nvSpPr>
        <dsp:cNvPr id="0" name=""/>
        <dsp:cNvSpPr/>
      </dsp:nvSpPr>
      <dsp:spPr>
        <a:xfrm>
          <a:off x="2206966" y="841594"/>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3811CFBD-FD1E-CA45-A91A-BD8DF1612CAB}">
      <dsp:nvSpPr>
        <dsp:cNvPr id="0" name=""/>
        <dsp:cNvSpPr/>
      </dsp:nvSpPr>
      <dsp:spPr>
        <a:xfrm>
          <a:off x="2276003" y="1127437"/>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DEFINE</a:t>
          </a:r>
        </a:p>
      </dsp:txBody>
      <dsp:txXfrm>
        <a:off x="2290477" y="1141911"/>
        <a:ext cx="465229" cy="465229"/>
      </dsp:txXfrm>
    </dsp:sp>
    <dsp:sp modelId="{30394945-48B5-064E-928E-DB8B16498F6B}">
      <dsp:nvSpPr>
        <dsp:cNvPr id="0" name=""/>
        <dsp:cNvSpPr/>
      </dsp:nvSpPr>
      <dsp:spPr>
        <a:xfrm>
          <a:off x="2795873" y="1029311"/>
          <a:ext cx="94729" cy="11874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795873" y="1053060"/>
        <a:ext cx="66310" cy="71246"/>
      </dsp:txXfrm>
    </dsp:sp>
    <dsp:sp modelId="{99D76E39-0792-4E4B-8DCD-17D1320796F9}">
      <dsp:nvSpPr>
        <dsp:cNvPr id="0" name=""/>
        <dsp:cNvSpPr/>
      </dsp:nvSpPr>
      <dsp:spPr>
        <a:xfrm>
          <a:off x="2971799" y="841594"/>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DE406446-E950-6D49-A3FE-A8A2DF05E835}">
      <dsp:nvSpPr>
        <dsp:cNvPr id="0" name=""/>
        <dsp:cNvSpPr/>
      </dsp:nvSpPr>
      <dsp:spPr>
        <a:xfrm>
          <a:off x="3042151" y="1127437"/>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MEASURE / ANALYZE </a:t>
          </a:r>
        </a:p>
      </dsp:txBody>
      <dsp:txXfrm>
        <a:off x="3056625" y="1141911"/>
        <a:ext cx="465229" cy="465229"/>
      </dsp:txXfrm>
    </dsp:sp>
    <dsp:sp modelId="{75E7AED0-D7E9-C547-A8D9-CF2163A0B93D}">
      <dsp:nvSpPr>
        <dsp:cNvPr id="0" name=""/>
        <dsp:cNvSpPr/>
      </dsp:nvSpPr>
      <dsp:spPr>
        <a:xfrm rot="21464155">
          <a:off x="3569548" y="1013398"/>
          <a:ext cx="103692" cy="11874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3569560" y="1037761"/>
        <a:ext cx="72584" cy="71246"/>
      </dsp:txXfrm>
    </dsp:sp>
    <dsp:sp modelId="{337DE204-4DE9-3941-BA7C-D1387175B1DF}">
      <dsp:nvSpPr>
        <dsp:cNvPr id="0" name=""/>
        <dsp:cNvSpPr/>
      </dsp:nvSpPr>
      <dsp:spPr>
        <a:xfrm>
          <a:off x="3762009" y="810352"/>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C4709F89-893D-F44B-8C87-B9FF56EFAF5F}">
      <dsp:nvSpPr>
        <dsp:cNvPr id="0" name=""/>
        <dsp:cNvSpPr/>
      </dsp:nvSpPr>
      <dsp:spPr>
        <a:xfrm>
          <a:off x="3894869" y="1145538"/>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IMRPOVE / CONTROL</a:t>
          </a:r>
        </a:p>
      </dsp:txBody>
      <dsp:txXfrm>
        <a:off x="3909343" y="1160012"/>
        <a:ext cx="465229" cy="465229"/>
      </dsp:txXfrm>
    </dsp:sp>
    <dsp:sp modelId="{22C98909-CFE6-1D49-9D18-30D2FCFAA8CE}">
      <dsp:nvSpPr>
        <dsp:cNvPr id="0" name=""/>
        <dsp:cNvSpPr/>
      </dsp:nvSpPr>
      <dsp:spPr>
        <a:xfrm rot="21549075">
          <a:off x="4389221" y="991452"/>
          <a:ext cx="133056" cy="11874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4389223" y="1015465"/>
        <a:ext cx="97433" cy="71246"/>
      </dsp:txXfrm>
    </dsp:sp>
    <dsp:sp modelId="{40B7AFEF-B65F-0242-BD29-38EB453A0B4D}">
      <dsp:nvSpPr>
        <dsp:cNvPr id="0" name=""/>
        <dsp:cNvSpPr/>
      </dsp:nvSpPr>
      <dsp:spPr>
        <a:xfrm>
          <a:off x="4636307" y="797400"/>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DBF06A4D-448C-7345-A066-8D6C4BB9FC08}">
      <dsp:nvSpPr>
        <dsp:cNvPr id="0" name=""/>
        <dsp:cNvSpPr/>
      </dsp:nvSpPr>
      <dsp:spPr>
        <a:xfrm>
          <a:off x="4742087" y="1149571"/>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Project Presentations</a:t>
          </a:r>
        </a:p>
      </dsp:txBody>
      <dsp:txXfrm>
        <a:off x="4756561" y="1164045"/>
        <a:ext cx="465229" cy="465229"/>
      </dsp:txXfrm>
    </dsp:sp>
    <dsp:sp modelId="{97127E21-451E-514C-832C-129C73B6F65F}">
      <dsp:nvSpPr>
        <dsp:cNvPr id="0" name=""/>
        <dsp:cNvSpPr/>
      </dsp:nvSpPr>
      <dsp:spPr>
        <a:xfrm rot="173859">
          <a:off x="5212864" y="1003882"/>
          <a:ext cx="82537" cy="118744"/>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5212880" y="1027005"/>
        <a:ext cx="57776" cy="71246"/>
      </dsp:txXfrm>
    </dsp:sp>
    <dsp:sp modelId="{036B8B57-A2D3-5748-A8CA-4B5DACEFC011}">
      <dsp:nvSpPr>
        <dsp:cNvPr id="0" name=""/>
        <dsp:cNvSpPr/>
      </dsp:nvSpPr>
      <dsp:spPr>
        <a:xfrm>
          <a:off x="5366005" y="834335"/>
          <a:ext cx="494177" cy="494177"/>
        </a:xfrm>
        <a:prstGeom prst="roundRect">
          <a:avLst>
            <a:gd name="adj" fmla="val 10000"/>
          </a:avLst>
        </a:prstGeom>
        <a:solidFill>
          <a:schemeClr val="accent1">
            <a:tint val="5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8B3DCBA3-CFA4-BF4E-8AAB-98CE62A2D427}">
      <dsp:nvSpPr>
        <dsp:cNvPr id="0" name=""/>
        <dsp:cNvSpPr/>
      </dsp:nvSpPr>
      <dsp:spPr>
        <a:xfrm>
          <a:off x="5446452" y="1130841"/>
          <a:ext cx="494177" cy="49417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dirty="0"/>
            <a:t>Final Report </a:t>
          </a:r>
        </a:p>
      </dsp:txBody>
      <dsp:txXfrm>
        <a:off x="5460926" y="1145315"/>
        <a:ext cx="465229" cy="4652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538961-F3CF-D341-B11B-DBD8DD9CB30A}">
      <dsp:nvSpPr>
        <dsp:cNvPr id="0" name=""/>
        <dsp:cNvSpPr/>
      </dsp:nvSpPr>
      <dsp:spPr>
        <a:xfrm>
          <a:off x="2697479" y="396303"/>
          <a:ext cx="91440" cy="363142"/>
        </a:xfrm>
        <a:custGeom>
          <a:avLst/>
          <a:gdLst/>
          <a:ahLst/>
          <a:cxnLst/>
          <a:rect l="0" t="0" r="0" b="0"/>
          <a:pathLst>
            <a:path>
              <a:moveTo>
                <a:pt x="45720" y="0"/>
              </a:moveTo>
              <a:lnTo>
                <a:pt x="45720" y="363142"/>
              </a:lnTo>
              <a:lnTo>
                <a:pt x="128611" y="3631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DB2D6E-CA67-F745-A8A8-ADF66D28C7C5}">
      <dsp:nvSpPr>
        <dsp:cNvPr id="0" name=""/>
        <dsp:cNvSpPr/>
      </dsp:nvSpPr>
      <dsp:spPr>
        <a:xfrm>
          <a:off x="2614588" y="396303"/>
          <a:ext cx="91440" cy="363142"/>
        </a:xfrm>
        <a:custGeom>
          <a:avLst/>
          <a:gdLst/>
          <a:ahLst/>
          <a:cxnLst/>
          <a:rect l="0" t="0" r="0" b="0"/>
          <a:pathLst>
            <a:path>
              <a:moveTo>
                <a:pt x="128611" y="0"/>
              </a:moveTo>
              <a:lnTo>
                <a:pt x="128611" y="363142"/>
              </a:lnTo>
              <a:lnTo>
                <a:pt x="45720" y="3631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22BCE8-8B8A-6C40-83CD-7ADAA9A5AB75}">
      <dsp:nvSpPr>
        <dsp:cNvPr id="0" name=""/>
        <dsp:cNvSpPr/>
      </dsp:nvSpPr>
      <dsp:spPr>
        <a:xfrm>
          <a:off x="2743200" y="1517308"/>
          <a:ext cx="955222" cy="165782"/>
        </a:xfrm>
        <a:custGeom>
          <a:avLst/>
          <a:gdLst/>
          <a:ahLst/>
          <a:cxnLst/>
          <a:rect l="0" t="0" r="0" b="0"/>
          <a:pathLst>
            <a:path>
              <a:moveTo>
                <a:pt x="0" y="0"/>
              </a:moveTo>
              <a:lnTo>
                <a:pt x="0" y="82891"/>
              </a:lnTo>
              <a:lnTo>
                <a:pt x="955222" y="82891"/>
              </a:lnTo>
              <a:lnTo>
                <a:pt x="955222"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19418F-0E81-E744-9F3F-B86A786CE514}">
      <dsp:nvSpPr>
        <dsp:cNvPr id="0" name=""/>
        <dsp:cNvSpPr/>
      </dsp:nvSpPr>
      <dsp:spPr>
        <a:xfrm>
          <a:off x="2697480" y="1517308"/>
          <a:ext cx="91440" cy="165782"/>
        </a:xfrm>
        <a:custGeom>
          <a:avLst/>
          <a:gdLst/>
          <a:ahLst/>
          <a:cxnLst/>
          <a:rect l="0" t="0" r="0" b="0"/>
          <a:pathLst>
            <a:path>
              <a:moveTo>
                <a:pt x="45720" y="0"/>
              </a:moveTo>
              <a:lnTo>
                <a:pt x="45720"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325D99-10F4-D445-AAD1-00F06788D7C4}">
      <dsp:nvSpPr>
        <dsp:cNvPr id="0" name=""/>
        <dsp:cNvSpPr/>
      </dsp:nvSpPr>
      <dsp:spPr>
        <a:xfrm>
          <a:off x="1472201" y="2077811"/>
          <a:ext cx="118416" cy="923645"/>
        </a:xfrm>
        <a:custGeom>
          <a:avLst/>
          <a:gdLst/>
          <a:ahLst/>
          <a:cxnLst/>
          <a:rect l="0" t="0" r="0" b="0"/>
          <a:pathLst>
            <a:path>
              <a:moveTo>
                <a:pt x="0" y="0"/>
              </a:moveTo>
              <a:lnTo>
                <a:pt x="0" y="923645"/>
              </a:lnTo>
              <a:lnTo>
                <a:pt x="118416" y="9236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71708B-D9D9-944E-8A33-1892FEA8CC19}">
      <dsp:nvSpPr>
        <dsp:cNvPr id="0" name=""/>
        <dsp:cNvSpPr/>
      </dsp:nvSpPr>
      <dsp:spPr>
        <a:xfrm>
          <a:off x="1472201" y="2077811"/>
          <a:ext cx="118416" cy="363142"/>
        </a:xfrm>
        <a:custGeom>
          <a:avLst/>
          <a:gdLst/>
          <a:ahLst/>
          <a:cxnLst/>
          <a:rect l="0" t="0" r="0" b="0"/>
          <a:pathLst>
            <a:path>
              <a:moveTo>
                <a:pt x="0" y="0"/>
              </a:moveTo>
              <a:lnTo>
                <a:pt x="0" y="363142"/>
              </a:lnTo>
              <a:lnTo>
                <a:pt x="118416" y="3631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B0800C-5206-3D47-8AE4-4FDE6A64F87C}">
      <dsp:nvSpPr>
        <dsp:cNvPr id="0" name=""/>
        <dsp:cNvSpPr/>
      </dsp:nvSpPr>
      <dsp:spPr>
        <a:xfrm>
          <a:off x="1787977" y="1517308"/>
          <a:ext cx="955222" cy="165782"/>
        </a:xfrm>
        <a:custGeom>
          <a:avLst/>
          <a:gdLst/>
          <a:ahLst/>
          <a:cxnLst/>
          <a:rect l="0" t="0" r="0" b="0"/>
          <a:pathLst>
            <a:path>
              <a:moveTo>
                <a:pt x="955222" y="0"/>
              </a:moveTo>
              <a:lnTo>
                <a:pt x="955222" y="82891"/>
              </a:lnTo>
              <a:lnTo>
                <a:pt x="0" y="82891"/>
              </a:lnTo>
              <a:lnTo>
                <a:pt x="0" y="1657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3AFC57-E59B-4645-811D-D3D2B9B525DF}">
      <dsp:nvSpPr>
        <dsp:cNvPr id="0" name=""/>
        <dsp:cNvSpPr/>
      </dsp:nvSpPr>
      <dsp:spPr>
        <a:xfrm>
          <a:off x="2697479" y="396303"/>
          <a:ext cx="91440" cy="726284"/>
        </a:xfrm>
        <a:custGeom>
          <a:avLst/>
          <a:gdLst/>
          <a:ahLst/>
          <a:cxnLst/>
          <a:rect l="0" t="0" r="0" b="0"/>
          <a:pathLst>
            <a:path>
              <a:moveTo>
                <a:pt x="45720" y="0"/>
              </a:moveTo>
              <a:lnTo>
                <a:pt x="45720" y="7262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BF373C-FCC8-1B49-998F-7DDA5F30A721}">
      <dsp:nvSpPr>
        <dsp:cNvPr id="0" name=""/>
        <dsp:cNvSpPr/>
      </dsp:nvSpPr>
      <dsp:spPr>
        <a:xfrm>
          <a:off x="2348479" y="158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Ministry of Health</a:t>
          </a:r>
        </a:p>
      </dsp:txBody>
      <dsp:txXfrm>
        <a:off x="2348479" y="1583"/>
        <a:ext cx="789440" cy="394720"/>
      </dsp:txXfrm>
    </dsp:sp>
    <dsp:sp modelId="{656FFA10-0A3D-174B-AA91-D88BF1A36BFD}">
      <dsp:nvSpPr>
        <dsp:cNvPr id="0" name=""/>
        <dsp:cNvSpPr/>
      </dsp:nvSpPr>
      <dsp:spPr>
        <a:xfrm>
          <a:off x="2348479" y="1122588"/>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Technical Working Group</a:t>
          </a:r>
        </a:p>
      </dsp:txBody>
      <dsp:txXfrm>
        <a:off x="2348479" y="1122588"/>
        <a:ext cx="789440" cy="394720"/>
      </dsp:txXfrm>
    </dsp:sp>
    <dsp:sp modelId="{68EB242F-A204-A944-BF13-271499EDF293}">
      <dsp:nvSpPr>
        <dsp:cNvPr id="0" name=""/>
        <dsp:cNvSpPr/>
      </dsp:nvSpPr>
      <dsp:spPr>
        <a:xfrm>
          <a:off x="1393257"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Implementing Partners</a:t>
          </a:r>
        </a:p>
      </dsp:txBody>
      <dsp:txXfrm>
        <a:off x="1393257" y="1683091"/>
        <a:ext cx="789440" cy="394720"/>
      </dsp:txXfrm>
    </dsp:sp>
    <dsp:sp modelId="{E2AFFC77-DDAE-6E48-AA5E-612E7AA8AF48}">
      <dsp:nvSpPr>
        <dsp:cNvPr id="0" name=""/>
        <dsp:cNvSpPr/>
      </dsp:nvSpPr>
      <dsp:spPr>
        <a:xfrm>
          <a:off x="1590617" y="2243593"/>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Supervisors</a:t>
          </a:r>
        </a:p>
      </dsp:txBody>
      <dsp:txXfrm>
        <a:off x="1590617" y="2243593"/>
        <a:ext cx="789440" cy="394720"/>
      </dsp:txXfrm>
    </dsp:sp>
    <dsp:sp modelId="{F4757F39-80F5-9B42-8ADB-14E40F2E9FE6}">
      <dsp:nvSpPr>
        <dsp:cNvPr id="0" name=""/>
        <dsp:cNvSpPr/>
      </dsp:nvSpPr>
      <dsp:spPr>
        <a:xfrm>
          <a:off x="1590617" y="280409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Coaches</a:t>
          </a:r>
        </a:p>
      </dsp:txBody>
      <dsp:txXfrm>
        <a:off x="1590617" y="2804096"/>
        <a:ext cx="789440" cy="394720"/>
      </dsp:txXfrm>
    </dsp:sp>
    <dsp:sp modelId="{27777936-878F-3640-B6D4-756905EDBB10}">
      <dsp:nvSpPr>
        <dsp:cNvPr id="0" name=""/>
        <dsp:cNvSpPr/>
      </dsp:nvSpPr>
      <dsp:spPr>
        <a:xfrm>
          <a:off x="2348479"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Implementing Partners</a:t>
          </a:r>
        </a:p>
      </dsp:txBody>
      <dsp:txXfrm>
        <a:off x="2348479" y="1683091"/>
        <a:ext cx="789440" cy="394720"/>
      </dsp:txXfrm>
    </dsp:sp>
    <dsp:sp modelId="{4F82A19E-E89E-0741-92EE-15627C49AC79}">
      <dsp:nvSpPr>
        <dsp:cNvPr id="0" name=""/>
        <dsp:cNvSpPr/>
      </dsp:nvSpPr>
      <dsp:spPr>
        <a:xfrm>
          <a:off x="3303702" y="1683091"/>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Implementing Partners</a:t>
          </a:r>
        </a:p>
      </dsp:txBody>
      <dsp:txXfrm>
        <a:off x="3303702" y="1683091"/>
        <a:ext cx="789440" cy="394720"/>
      </dsp:txXfrm>
    </dsp:sp>
    <dsp:sp modelId="{0F4D52E6-7F25-6042-8BAC-A82E2CCC8EBF}">
      <dsp:nvSpPr>
        <dsp:cNvPr id="0" name=""/>
        <dsp:cNvSpPr/>
      </dsp:nvSpPr>
      <dsp:spPr>
        <a:xfrm>
          <a:off x="1870868" y="56208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Funders</a:t>
          </a:r>
        </a:p>
      </dsp:txBody>
      <dsp:txXfrm>
        <a:off x="1870868" y="562086"/>
        <a:ext cx="789440" cy="394720"/>
      </dsp:txXfrm>
    </dsp:sp>
    <dsp:sp modelId="{A936E82C-D063-6343-A74D-1A80F32669E0}">
      <dsp:nvSpPr>
        <dsp:cNvPr id="0" name=""/>
        <dsp:cNvSpPr/>
      </dsp:nvSpPr>
      <dsp:spPr>
        <a:xfrm>
          <a:off x="2826091" y="562086"/>
          <a:ext cx="789440" cy="3947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Funders</a:t>
          </a:r>
        </a:p>
      </dsp:txBody>
      <dsp:txXfrm>
        <a:off x="2826091" y="562086"/>
        <a:ext cx="789440" cy="3947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B5920C-86BA-1249-ABAF-73559235DEDA}">
      <dsp:nvSpPr>
        <dsp:cNvPr id="0" name=""/>
        <dsp:cNvSpPr/>
      </dsp:nvSpPr>
      <dsp:spPr>
        <a:xfrm rot="5400000">
          <a:off x="1072423" y="1125623"/>
          <a:ext cx="1006662" cy="1146049"/>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5EE907C-C227-4F44-9005-817947A29F91}">
      <dsp:nvSpPr>
        <dsp:cNvPr id="0" name=""/>
        <dsp:cNvSpPr/>
      </dsp:nvSpPr>
      <dsp:spPr>
        <a:xfrm>
          <a:off x="805719" y="9718"/>
          <a:ext cx="1694626" cy="1186183"/>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dirty="0"/>
            <a:t>Time-limited Continuous </a:t>
          </a:r>
          <a:r>
            <a:rPr lang="en-US" sz="1400" kern="1200"/>
            <a:t>Quality Improvement Collaborative</a:t>
          </a:r>
          <a:endParaRPr lang="en-US" sz="1400" kern="1200" dirty="0"/>
        </a:p>
      </dsp:txBody>
      <dsp:txXfrm>
        <a:off x="863634" y="67633"/>
        <a:ext cx="1578796" cy="1070353"/>
      </dsp:txXfrm>
    </dsp:sp>
    <dsp:sp modelId="{3DAF6FF3-59B5-7B45-8741-D6FAB0638004}">
      <dsp:nvSpPr>
        <dsp:cNvPr id="0" name=""/>
        <dsp:cNvSpPr/>
      </dsp:nvSpPr>
      <dsp:spPr>
        <a:xfrm>
          <a:off x="2500345" y="122847"/>
          <a:ext cx="1232509" cy="9587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n-US" sz="800" kern="1200" dirty="0"/>
            <a:t>3-4 months</a:t>
          </a:r>
        </a:p>
        <a:p>
          <a:pPr marL="57150" lvl="1" indent="-57150" algn="l" defTabSz="355600">
            <a:lnSpc>
              <a:spcPct val="90000"/>
            </a:lnSpc>
            <a:spcBef>
              <a:spcPct val="0"/>
            </a:spcBef>
            <a:spcAft>
              <a:spcPct val="15000"/>
            </a:spcAft>
            <a:buChar char="•"/>
          </a:pPr>
          <a:r>
            <a:rPr lang="en-US" sz="800" kern="1200" dirty="0"/>
            <a:t>Clinic-Lab Interface focus</a:t>
          </a:r>
        </a:p>
        <a:p>
          <a:pPr marL="57150" lvl="1" indent="-57150" algn="l" defTabSz="355600">
            <a:lnSpc>
              <a:spcPct val="90000"/>
            </a:lnSpc>
            <a:spcBef>
              <a:spcPct val="0"/>
            </a:spcBef>
            <a:spcAft>
              <a:spcPct val="15000"/>
            </a:spcAft>
            <a:buChar char="•"/>
          </a:pPr>
          <a:r>
            <a:rPr lang="en-US" sz="800" kern="1200" dirty="0"/>
            <a:t>Learning CQI through guided QI Projects</a:t>
          </a:r>
        </a:p>
        <a:p>
          <a:pPr marL="57150" lvl="1" indent="-57150" algn="l" defTabSz="355600">
            <a:lnSpc>
              <a:spcPct val="90000"/>
            </a:lnSpc>
            <a:spcBef>
              <a:spcPct val="0"/>
            </a:spcBef>
            <a:spcAft>
              <a:spcPct val="15000"/>
            </a:spcAft>
            <a:buChar char="•"/>
          </a:pPr>
          <a:r>
            <a:rPr lang="en-US" sz="800" kern="1200" dirty="0"/>
            <a:t>CQI Case-based presentations (Virtual)</a:t>
          </a:r>
        </a:p>
        <a:p>
          <a:pPr marL="57150" lvl="1" indent="-57150" algn="l" defTabSz="355600">
            <a:lnSpc>
              <a:spcPct val="90000"/>
            </a:lnSpc>
            <a:spcBef>
              <a:spcPct val="0"/>
            </a:spcBef>
            <a:spcAft>
              <a:spcPct val="15000"/>
            </a:spcAft>
            <a:buChar char="•"/>
          </a:pPr>
          <a:r>
            <a:rPr lang="en-US" sz="800" kern="1200" dirty="0"/>
            <a:t>Site Visits</a:t>
          </a:r>
        </a:p>
      </dsp:txBody>
      <dsp:txXfrm>
        <a:off x="2500345" y="122847"/>
        <a:ext cx="1232509" cy="958725"/>
      </dsp:txXfrm>
    </dsp:sp>
    <dsp:sp modelId="{F1ADA04A-4DE6-C243-8C69-CFD7CC02D7BE}">
      <dsp:nvSpPr>
        <dsp:cNvPr id="0" name=""/>
        <dsp:cNvSpPr/>
      </dsp:nvSpPr>
      <dsp:spPr>
        <a:xfrm>
          <a:off x="2210744" y="1342193"/>
          <a:ext cx="1694626" cy="1186183"/>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dirty="0"/>
            <a:t>Ongoing Disease-specific ECHO Sessions</a:t>
          </a:r>
        </a:p>
      </dsp:txBody>
      <dsp:txXfrm>
        <a:off x="2268659" y="1400108"/>
        <a:ext cx="1578796" cy="1070353"/>
      </dsp:txXfrm>
    </dsp:sp>
    <dsp:sp modelId="{13592AED-60F5-744D-9522-62FCACB9A7E0}">
      <dsp:nvSpPr>
        <dsp:cNvPr id="0" name=""/>
        <dsp:cNvSpPr/>
      </dsp:nvSpPr>
      <dsp:spPr>
        <a:xfrm>
          <a:off x="3905370" y="1455323"/>
          <a:ext cx="1232509" cy="9587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Char char="•"/>
          </a:pPr>
          <a:r>
            <a:rPr lang="en-US" sz="800" kern="1200" dirty="0"/>
            <a:t>Ongoing</a:t>
          </a:r>
        </a:p>
        <a:p>
          <a:pPr marL="57150" lvl="1" indent="-57150" algn="l" defTabSz="355600">
            <a:lnSpc>
              <a:spcPct val="90000"/>
            </a:lnSpc>
            <a:spcBef>
              <a:spcPct val="0"/>
            </a:spcBef>
            <a:spcAft>
              <a:spcPct val="15000"/>
            </a:spcAft>
            <a:buChar char="•"/>
          </a:pPr>
          <a:r>
            <a:rPr lang="en-US" sz="800" kern="1200" dirty="0"/>
            <a:t>Clinic Lab Interface focus</a:t>
          </a:r>
        </a:p>
        <a:p>
          <a:pPr marL="57150" lvl="1" indent="-57150" algn="l" defTabSz="355600">
            <a:lnSpc>
              <a:spcPct val="90000"/>
            </a:lnSpc>
            <a:spcBef>
              <a:spcPct val="0"/>
            </a:spcBef>
            <a:spcAft>
              <a:spcPct val="15000"/>
            </a:spcAft>
            <a:buChar char="•"/>
          </a:pPr>
          <a:r>
            <a:rPr lang="en-US" sz="800" kern="1200" dirty="0"/>
            <a:t>CQI Case-based Presentations (Virtual)</a:t>
          </a:r>
        </a:p>
        <a:p>
          <a:pPr marL="57150" lvl="1" indent="-57150" algn="l" defTabSz="355600">
            <a:lnSpc>
              <a:spcPct val="90000"/>
            </a:lnSpc>
            <a:spcBef>
              <a:spcPct val="0"/>
            </a:spcBef>
            <a:spcAft>
              <a:spcPct val="15000"/>
            </a:spcAft>
            <a:buChar char="•"/>
          </a:pPr>
          <a:r>
            <a:rPr lang="en-US" sz="800" kern="1200" dirty="0"/>
            <a:t>Incorporate Disease-specific learning by SMEs</a:t>
          </a:r>
        </a:p>
      </dsp:txBody>
      <dsp:txXfrm>
        <a:off x="3905370" y="1455323"/>
        <a:ext cx="1232509" cy="95872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C8A2-E320-254B-A6BC-7FD75EEA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McKinney</dc:creator>
  <cp:keywords/>
  <dc:description/>
  <cp:lastModifiedBy>Barbara McKinney</cp:lastModifiedBy>
  <cp:revision>2</cp:revision>
  <dcterms:created xsi:type="dcterms:W3CDTF">2022-12-07T18:42:00Z</dcterms:created>
  <dcterms:modified xsi:type="dcterms:W3CDTF">2022-12-07T18:42:00Z</dcterms:modified>
</cp:coreProperties>
</file>